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602" w:rsidRPr="004F4D86" w:rsidRDefault="00052362" w:rsidP="007B7540">
      <w:pPr>
        <w:spacing w:after="120"/>
        <w:ind w:right="-563"/>
        <w:rPr>
          <w:rFonts w:ascii="Book Antiqua" w:hAnsi="Book Antiqua" w:cstheme="majorBidi"/>
          <w:color w:val="000000" w:themeColor="text1"/>
          <w:sz w:val="24"/>
          <w:szCs w:val="24"/>
        </w:rPr>
      </w:pPr>
      <w:r w:rsidRPr="004F4D86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760E1D" wp14:editId="570832F2">
                <wp:simplePos x="0" y="0"/>
                <wp:positionH relativeFrom="column">
                  <wp:posOffset>-180975</wp:posOffset>
                </wp:positionH>
                <wp:positionV relativeFrom="paragraph">
                  <wp:posOffset>72390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72C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7E772C" w:rsidRPr="008366F2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7E772C" w:rsidRPr="008366F2" w:rsidRDefault="007E772C" w:rsidP="00095E59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Monday, December 19, 2016</w:t>
                            </w:r>
                          </w:p>
                          <w:p w:rsidR="007E772C" w:rsidRPr="00905C83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760E1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5.7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" strokeweight="2pt">
                <v:textbox>
                  <w:txbxContent>
                    <w:p w:rsidR="007E772C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E772C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7E772C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7E772C" w:rsidRPr="008366F2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7E772C" w:rsidRPr="008366F2" w:rsidRDefault="007E772C" w:rsidP="00095E59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Monday, December 19, 2016</w:t>
                      </w:r>
                    </w:p>
                    <w:p w:rsidR="007E772C" w:rsidRPr="00905C83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33602" w:rsidRPr="004F4D86" w:rsidRDefault="00745938" w:rsidP="00745938">
      <w:pPr>
        <w:tabs>
          <w:tab w:val="right" w:pos="10203"/>
        </w:tabs>
        <w:spacing w:after="120"/>
        <w:ind w:right="-563"/>
        <w:rPr>
          <w:rFonts w:ascii="Book Antiqua" w:hAnsi="Book Antiqua" w:cstheme="majorBidi"/>
          <w:color w:val="000000" w:themeColor="text1"/>
          <w:sz w:val="24"/>
          <w:szCs w:val="24"/>
        </w:rPr>
      </w:pPr>
      <w:r>
        <w:rPr>
          <w:rFonts w:ascii="Book Antiqua" w:hAnsi="Book Antiqua" w:cstheme="majorBidi"/>
          <w:color w:val="000000" w:themeColor="text1"/>
          <w:sz w:val="24"/>
          <w:szCs w:val="24"/>
        </w:rPr>
        <w:tab/>
      </w:r>
    </w:p>
    <w:p w:rsidR="00733602" w:rsidRPr="004F4D86" w:rsidRDefault="00733602" w:rsidP="007B7540">
      <w:pPr>
        <w:spacing w:after="120"/>
        <w:ind w:right="-563"/>
        <w:rPr>
          <w:rFonts w:ascii="Book Antiqua" w:hAnsi="Book Antiqua" w:cstheme="majorBidi"/>
          <w:color w:val="000000" w:themeColor="text1"/>
          <w:sz w:val="24"/>
          <w:szCs w:val="24"/>
        </w:rPr>
      </w:pPr>
    </w:p>
    <w:p w:rsidR="00733602" w:rsidRPr="004F4D86" w:rsidRDefault="00733602" w:rsidP="007B7540">
      <w:pPr>
        <w:spacing w:after="120"/>
        <w:ind w:right="-563"/>
        <w:rPr>
          <w:rFonts w:ascii="Book Antiqua" w:hAnsi="Book Antiqua" w:cstheme="majorBidi"/>
          <w:color w:val="000000" w:themeColor="text1"/>
          <w:sz w:val="24"/>
          <w:szCs w:val="24"/>
        </w:rPr>
      </w:pPr>
    </w:p>
    <w:p w:rsidR="004B4FF4" w:rsidRDefault="00052362" w:rsidP="00BE5AD5">
      <w:pPr>
        <w:spacing w:after="120"/>
        <w:ind w:right="-563"/>
        <w:rPr>
          <w:rFonts w:ascii="Book Antiqua" w:hAnsi="Book Antiqua" w:cstheme="majorBidi"/>
          <w:color w:val="000000" w:themeColor="text1"/>
          <w:sz w:val="24"/>
          <w:szCs w:val="24"/>
          <w:shd w:val="clear" w:color="auto" w:fill="000000"/>
        </w:rPr>
      </w:pPr>
      <w:r w:rsidRPr="004F4D86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D2F5E3" wp14:editId="362FC455">
                <wp:simplePos x="0" y="0"/>
                <wp:positionH relativeFrom="column">
                  <wp:posOffset>2962275</wp:posOffset>
                </wp:positionH>
                <wp:positionV relativeFrom="paragraph">
                  <wp:posOffset>4669155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72C" w:rsidRPr="008366F2" w:rsidRDefault="007E772C" w:rsidP="00733602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66F2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7E772C" w:rsidRPr="008366F2" w:rsidRDefault="007E772C" w:rsidP="00733602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7E772C" w:rsidRPr="008366F2" w:rsidRDefault="007E772C" w:rsidP="00733602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366F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Attempt any five questions.</w:t>
                            </w:r>
                          </w:p>
                          <w:p w:rsidR="007E772C" w:rsidRPr="008366F2" w:rsidRDefault="007E772C" w:rsidP="00733602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366F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7E772C" w:rsidRPr="008366F2" w:rsidRDefault="007E772C" w:rsidP="0073360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8366F2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7E772C" w:rsidRPr="00E02467" w:rsidRDefault="007E772C" w:rsidP="00733602">
                            <w:pPr>
                              <w:pStyle w:val="ListParagraph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2F5E3" id="Text Box 1" o:spid="_x0000_s1027" type="#_x0000_t202" style="position:absolute;margin-left:233.25pt;margin-top:367.6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" strokeweight="2pt">
                <v:textbox>
                  <w:txbxContent>
                    <w:p w:rsidR="007E772C" w:rsidRPr="008366F2" w:rsidRDefault="007E772C" w:rsidP="00733602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66F2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7E772C" w:rsidRPr="008366F2" w:rsidRDefault="007E772C" w:rsidP="00733602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7E772C" w:rsidRPr="008366F2" w:rsidRDefault="007E772C" w:rsidP="00733602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366F2">
                        <w:rPr>
                          <w:rFonts w:ascii="Arial" w:hAnsi="Arial" w:cs="Arial"/>
                          <w:sz w:val="18"/>
                          <w:szCs w:val="18"/>
                        </w:rPr>
                        <w:t>Attempt any five questions.</w:t>
                      </w:r>
                    </w:p>
                    <w:p w:rsidR="007E772C" w:rsidRPr="008366F2" w:rsidRDefault="007E772C" w:rsidP="00733602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366F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7E772C" w:rsidRPr="008366F2" w:rsidRDefault="007E772C" w:rsidP="0073360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8366F2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7E772C" w:rsidRPr="00E02467" w:rsidRDefault="007E772C" w:rsidP="00733602">
                      <w:pPr>
                        <w:pStyle w:val="ListParagraph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F4D86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A41EBD" wp14:editId="0B3BF92D">
                <wp:simplePos x="0" y="0"/>
                <wp:positionH relativeFrom="column">
                  <wp:posOffset>-180975</wp:posOffset>
                </wp:positionH>
                <wp:positionV relativeFrom="paragraph">
                  <wp:posOffset>4669155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72C" w:rsidRDefault="007E772C" w:rsidP="0073360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7E772C" w:rsidRPr="00C03376" w:rsidRDefault="007E772C" w:rsidP="0073360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7E772C" w:rsidRDefault="007E772C" w:rsidP="0073360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7E772C" w:rsidRPr="00C03376" w:rsidRDefault="007E772C" w:rsidP="0073360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7E772C" w:rsidRPr="00C03376" w:rsidRDefault="007E772C" w:rsidP="0073360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3 hours</w:t>
                            </w:r>
                          </w:p>
                          <w:p w:rsidR="007E772C" w:rsidRPr="00905C83" w:rsidRDefault="007E772C" w:rsidP="00733602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41EBD" id="Text Box 2" o:spid="_x0000_s1028" type="#_x0000_t202" style="position:absolute;margin-left:-14.25pt;margin-top:367.65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" strokeweight="2pt">
                <v:textbox>
                  <w:txbxContent>
                    <w:p w:rsidR="007E772C" w:rsidRDefault="007E772C" w:rsidP="00733602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</w:rPr>
                        <w:t>:</w:t>
                      </w:r>
                    </w:p>
                    <w:p w:rsidR="007E772C" w:rsidRPr="00C03376" w:rsidRDefault="007E772C" w:rsidP="00733602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7E772C" w:rsidRDefault="007E772C" w:rsidP="0073360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7E772C" w:rsidRPr="00C03376" w:rsidRDefault="007E772C" w:rsidP="00733602">
                      <w:pPr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7E772C" w:rsidRPr="00C03376" w:rsidRDefault="007E772C" w:rsidP="0073360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>3 hours</w:t>
                      </w:r>
                    </w:p>
                    <w:p w:rsidR="007E772C" w:rsidRPr="00905C83" w:rsidRDefault="007E772C" w:rsidP="00733602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F4D86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78007A" wp14:editId="70B70768">
                <wp:simplePos x="0" y="0"/>
                <wp:positionH relativeFrom="column">
                  <wp:posOffset>-180975</wp:posOffset>
                </wp:positionH>
                <wp:positionV relativeFrom="paragraph">
                  <wp:posOffset>2783205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72C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Financial Management</w:t>
                            </w: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8007A" id="Text Box 3" o:spid="_x0000_s1029" type="#_x0000_t202" style="position:absolute;margin-left:-14.25pt;margin-top:219.1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ChWnRB4gAAAAsBAAAPAAAAZHJzL2Rvd25y&#10;ZXYueG1sTI/BTsMwDIbvSLxD5EnctnQtm5pSd0JIXCYubEhwTJus7dokpUm38vaYEzva/vT7+/Pd&#10;bHp20aNvnUVYryJg2lZOtbZG+Di+LlNgPkirZO+sRvjRHnbF/V0uM+Wu9l1fDqFmFGJ9JhGaEIaM&#10;c1812ki/coO2dDu50chA41hzNcorhZuex1G05Ua2lj40ctAvja66w2QQxGndfQnRlJ/fb0e5309d&#10;tTl3iA+L+fkJWNBz+IfhT5/UoSCn0k1WedYjLON0QyjCY5ImwIgQcUybEmErkgR4kfPbDsUv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KFadEHiAAAACwEAAA8AAAAAAAAAAAAAAAAA&#10;hgQAAGRycy9kb3ducmV2LnhtbFBLBQYAAAAABAAEAPMAAACVBQAAAAA=&#10;" strokeweight="2pt">
                <v:textbox>
                  <w:txbxContent>
                    <w:p w:rsidR="007E772C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E772C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Financial Management</w:t>
                      </w:r>
                    </w:p>
                    <w:p w:rsidR="007E772C" w:rsidRDefault="007E772C" w:rsidP="00733602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4F4D86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00B8E" wp14:editId="5788497C">
                <wp:simplePos x="0" y="0"/>
                <wp:positionH relativeFrom="column">
                  <wp:posOffset>2905125</wp:posOffset>
                </wp:positionH>
                <wp:positionV relativeFrom="paragraph">
                  <wp:posOffset>935355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72C" w:rsidRDefault="007E772C" w:rsidP="0073360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7E772C" w:rsidRDefault="007E772C" w:rsidP="00286B4C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7E772C" w:rsidRDefault="007E772C" w:rsidP="00733602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7E772C" w:rsidRPr="0064080D" w:rsidRDefault="007E772C" w:rsidP="00733602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00B8E" id="Text Box 4" o:spid="_x0000_s1030" type="#_x0000_t202" style="position:absolute;margin-left:228.75pt;margin-top:73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" strokeweight="2pt">
                <v:textbox>
                  <w:txbxContent>
                    <w:p w:rsidR="007E772C" w:rsidRDefault="007E772C" w:rsidP="0073360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7E772C" w:rsidRDefault="007E772C" w:rsidP="00286B4C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7E772C" w:rsidRDefault="007E772C" w:rsidP="0073360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7E772C" w:rsidRDefault="007E772C" w:rsidP="00733602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7E772C" w:rsidRDefault="007E772C" w:rsidP="00733602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7E772C" w:rsidRPr="0064080D" w:rsidRDefault="007E772C" w:rsidP="00733602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SP-603</w:t>
                      </w:r>
                    </w:p>
                  </w:txbxContent>
                </v:textbox>
              </v:shape>
            </w:pict>
          </mc:Fallback>
        </mc:AlternateContent>
      </w:r>
      <w:r w:rsidR="00733602" w:rsidRPr="004F4D86">
        <w:rPr>
          <w:rFonts w:ascii="Book Antiqua" w:hAnsi="Book Antiqua" w:cstheme="majorBidi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74188" wp14:editId="75B9F384">
                <wp:simplePos x="0" y="0"/>
                <wp:positionH relativeFrom="column">
                  <wp:posOffset>-180975</wp:posOffset>
                </wp:positionH>
                <wp:positionV relativeFrom="paragraph">
                  <wp:posOffset>916305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72C" w:rsidRDefault="007E772C" w:rsidP="0073360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7E772C" w:rsidRDefault="007E772C" w:rsidP="0073360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7E772C" w:rsidRDefault="007E772C" w:rsidP="0073360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7E772C" w:rsidRDefault="007E772C" w:rsidP="0073360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7E772C" w:rsidRDefault="007E772C" w:rsidP="0073360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7E772C" w:rsidRDefault="007E772C" w:rsidP="00733602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7E772C" w:rsidRDefault="007E772C" w:rsidP="00733602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74188" id="Text Box 5" o:spid="_x0000_s1031" type="#_x0000_t202" style="position:absolute;margin-left:-14.25pt;margin-top:72.1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" strokeweight="2pt">
                <v:textbox>
                  <w:txbxContent>
                    <w:p w:rsidR="007E772C" w:rsidRDefault="007E772C" w:rsidP="0073360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7E772C" w:rsidRDefault="007E772C" w:rsidP="0073360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7E772C" w:rsidRDefault="007E772C" w:rsidP="0073360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7E772C" w:rsidRDefault="007E772C" w:rsidP="0073360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7E772C" w:rsidRDefault="007E772C" w:rsidP="0073360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7E772C" w:rsidRDefault="007E772C" w:rsidP="00733602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7E772C" w:rsidRDefault="007E772C" w:rsidP="00733602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733602" w:rsidRPr="004F4D86">
        <w:rPr>
          <w:rFonts w:ascii="Book Antiqua" w:hAnsi="Book Antiqua" w:cstheme="majorBidi"/>
          <w:color w:val="000000" w:themeColor="text1"/>
          <w:sz w:val="24"/>
          <w:szCs w:val="24"/>
          <w:shd w:val="clear" w:color="auto" w:fill="000000"/>
        </w:rPr>
        <w:br w:type="page"/>
      </w:r>
    </w:p>
    <w:p w:rsidR="004B4FF4" w:rsidRPr="00B934F6" w:rsidRDefault="004B4FF4" w:rsidP="00BE5AD5">
      <w:pPr>
        <w:spacing w:after="120"/>
        <w:ind w:right="-563"/>
        <w:rPr>
          <w:rFonts w:ascii="Book Antiqua" w:hAnsi="Book Antiqua" w:cstheme="majorBidi"/>
          <w:b/>
          <w:bCs/>
          <w:color w:val="000000" w:themeColor="text1"/>
          <w:sz w:val="24"/>
          <w:szCs w:val="24"/>
          <w:u w:val="single"/>
        </w:rPr>
      </w:pPr>
    </w:p>
    <w:p w:rsidR="008B64B7" w:rsidRDefault="008B64B7" w:rsidP="005F0F22">
      <w:pPr>
        <w:tabs>
          <w:tab w:val="left" w:pos="4320"/>
        </w:tabs>
        <w:spacing w:after="160" w:line="259" w:lineRule="auto"/>
        <w:rPr>
          <w:rFonts w:ascii="Book Antiqua" w:eastAsia="Calibri" w:hAnsi="Book Antiqua"/>
          <w:b/>
          <w:sz w:val="24"/>
          <w:szCs w:val="24"/>
        </w:rPr>
      </w:pPr>
      <w:r w:rsidRPr="00B934F6">
        <w:rPr>
          <w:rFonts w:ascii="Book Antiqua" w:eastAsia="Calibri" w:hAnsi="Book Antiqua"/>
          <w:b/>
          <w:sz w:val="24"/>
          <w:szCs w:val="24"/>
        </w:rPr>
        <w:t>Question No 1</w:t>
      </w:r>
      <w:r w:rsidR="00893994">
        <w:rPr>
          <w:rFonts w:ascii="Book Antiqua" w:eastAsia="Calibri" w:hAnsi="Book Antiqua"/>
          <w:b/>
          <w:sz w:val="24"/>
          <w:szCs w:val="24"/>
        </w:rPr>
        <w:t>:-</w:t>
      </w:r>
    </w:p>
    <w:p w:rsidR="00B8568D" w:rsidRPr="00CE6A24" w:rsidRDefault="00893994" w:rsidP="00B8568D">
      <w:pPr>
        <w:pStyle w:val="ListParagraph"/>
        <w:widowControl w:val="0"/>
        <w:numPr>
          <w:ilvl w:val="0"/>
          <w:numId w:val="16"/>
        </w:numPr>
        <w:rPr>
          <w:rFonts w:ascii="Book Antiqua" w:hAnsi="Book Antiqua"/>
          <w:bCs/>
          <w:szCs w:val="24"/>
        </w:rPr>
      </w:pPr>
      <w:r w:rsidRPr="00CE6A24">
        <w:rPr>
          <w:rFonts w:ascii="Book Antiqua" w:hAnsi="Book Antiqua"/>
          <w:bCs/>
          <w:sz w:val="24"/>
          <w:szCs w:val="28"/>
        </w:rPr>
        <w:t xml:space="preserve">The Annual Demand for an item of inventory is 45 Units. The item Costs Rs.200 a Unit to purchase, the holding cost for one unit for the one year is 15% of the unit cost and ordering cost are Rs.300 an order. The supplier offers a 3% discount for order of 60 units or more, and a discount of 5% for orders of 90 units or more. What is the cost –minimizing or size?                                     </w:t>
      </w:r>
      <w:r w:rsidR="00B8568D" w:rsidRPr="00CE6A24">
        <w:rPr>
          <w:rFonts w:ascii="Book Antiqua" w:hAnsi="Book Antiqua"/>
          <w:bCs/>
          <w:szCs w:val="24"/>
        </w:rPr>
        <w:tab/>
      </w:r>
      <w:r w:rsidR="00BE3F72" w:rsidRPr="00CE6A24">
        <w:rPr>
          <w:rFonts w:ascii="Book Antiqua" w:hAnsi="Book Antiqua"/>
          <w:bCs/>
          <w:szCs w:val="24"/>
        </w:rPr>
        <w:t xml:space="preserve">    </w:t>
      </w:r>
      <w:r w:rsidR="00B8568D" w:rsidRPr="00CE6A24">
        <w:rPr>
          <w:rFonts w:ascii="Book Antiqua" w:hAnsi="Book Antiqua"/>
          <w:bCs/>
          <w:szCs w:val="24"/>
        </w:rPr>
        <w:tab/>
      </w:r>
      <w:r w:rsidR="00B8568D" w:rsidRPr="00CE6A24">
        <w:rPr>
          <w:rFonts w:ascii="Book Antiqua" w:hAnsi="Book Antiqua"/>
          <w:bCs/>
          <w:szCs w:val="24"/>
        </w:rPr>
        <w:tab/>
      </w:r>
      <w:r w:rsidR="00B8568D" w:rsidRPr="00CE6A24">
        <w:rPr>
          <w:rFonts w:ascii="Book Antiqua" w:hAnsi="Book Antiqua"/>
          <w:bCs/>
          <w:szCs w:val="24"/>
        </w:rPr>
        <w:tab/>
      </w:r>
      <w:r w:rsidR="00B8568D" w:rsidRP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CE6A24">
        <w:rPr>
          <w:rFonts w:ascii="Book Antiqua" w:hAnsi="Book Antiqua"/>
          <w:bCs/>
          <w:szCs w:val="24"/>
        </w:rPr>
        <w:tab/>
      </w:r>
      <w:r w:rsidR="00BE3F72" w:rsidRPr="00CE6A24">
        <w:rPr>
          <w:rFonts w:ascii="Book Antiqua" w:hAnsi="Book Antiqua"/>
          <w:b/>
          <w:sz w:val="24"/>
          <w:szCs w:val="24"/>
        </w:rPr>
        <w:t xml:space="preserve"> </w:t>
      </w:r>
      <w:r w:rsidR="00B8568D" w:rsidRPr="00CE6A24">
        <w:rPr>
          <w:rFonts w:ascii="Book Antiqua" w:hAnsi="Book Antiqua"/>
          <w:b/>
          <w:sz w:val="24"/>
          <w:szCs w:val="24"/>
        </w:rPr>
        <w:t>(16 Marks)</w:t>
      </w:r>
    </w:p>
    <w:p w:rsidR="00B8568D" w:rsidRPr="00CE6A24" w:rsidRDefault="00B8568D" w:rsidP="00B8568D">
      <w:pPr>
        <w:pStyle w:val="ListParagraph"/>
        <w:widowControl w:val="0"/>
        <w:numPr>
          <w:ilvl w:val="0"/>
          <w:numId w:val="16"/>
        </w:numPr>
        <w:rPr>
          <w:rFonts w:ascii="Book Antiqua" w:hAnsi="Book Antiqua"/>
          <w:bCs/>
          <w:szCs w:val="24"/>
        </w:rPr>
      </w:pPr>
    </w:p>
    <w:p w:rsidR="00B8568D" w:rsidRPr="00CE6A24" w:rsidRDefault="00B8568D" w:rsidP="00B8568D">
      <w:pPr>
        <w:pStyle w:val="ListParagraph"/>
        <w:widowControl w:val="0"/>
        <w:numPr>
          <w:ilvl w:val="0"/>
          <w:numId w:val="17"/>
        </w:numPr>
        <w:rPr>
          <w:rFonts w:ascii="Book Antiqua" w:hAnsi="Book Antiqua"/>
          <w:bCs/>
          <w:sz w:val="24"/>
          <w:szCs w:val="28"/>
        </w:rPr>
      </w:pPr>
      <w:r w:rsidRPr="00CE6A24">
        <w:rPr>
          <w:rFonts w:ascii="Book Antiqua" w:hAnsi="Book Antiqua"/>
          <w:bCs/>
          <w:sz w:val="24"/>
          <w:szCs w:val="28"/>
        </w:rPr>
        <w:t>What mean by Maximum Inventory Level?</w:t>
      </w:r>
    </w:p>
    <w:p w:rsidR="00893994" w:rsidRPr="00CE6A24" w:rsidRDefault="00B8568D" w:rsidP="00B8568D">
      <w:pPr>
        <w:pStyle w:val="ListParagraph"/>
        <w:widowControl w:val="0"/>
        <w:numPr>
          <w:ilvl w:val="0"/>
          <w:numId w:val="17"/>
        </w:numPr>
        <w:rPr>
          <w:rFonts w:ascii="Book Antiqua" w:hAnsi="Book Antiqua"/>
          <w:bCs/>
          <w:sz w:val="24"/>
          <w:szCs w:val="28"/>
        </w:rPr>
      </w:pPr>
      <w:r w:rsidRPr="00CE6A24">
        <w:rPr>
          <w:rFonts w:ascii="Book Antiqua" w:hAnsi="Book Antiqua"/>
          <w:bCs/>
          <w:sz w:val="24"/>
          <w:szCs w:val="28"/>
        </w:rPr>
        <w:t xml:space="preserve">What mean by Minimum Inventory </w:t>
      </w:r>
      <w:proofErr w:type="gramStart"/>
      <w:r w:rsidRPr="00CE6A24">
        <w:rPr>
          <w:rFonts w:ascii="Book Antiqua" w:hAnsi="Book Antiqua"/>
          <w:bCs/>
          <w:sz w:val="24"/>
          <w:szCs w:val="28"/>
        </w:rPr>
        <w:t>Level ?</w:t>
      </w:r>
      <w:proofErr w:type="gramEnd"/>
      <w:r w:rsidRPr="00CE6A24">
        <w:rPr>
          <w:rFonts w:ascii="Book Antiqua" w:hAnsi="Book Antiqua"/>
          <w:bCs/>
          <w:sz w:val="24"/>
          <w:szCs w:val="28"/>
        </w:rPr>
        <w:tab/>
      </w:r>
      <w:r w:rsidR="00CE6A24">
        <w:rPr>
          <w:rFonts w:ascii="Book Antiqua" w:hAnsi="Book Antiqua"/>
          <w:bCs/>
          <w:sz w:val="24"/>
          <w:szCs w:val="28"/>
        </w:rPr>
        <w:tab/>
      </w:r>
      <w:r w:rsidR="00CE6A24">
        <w:rPr>
          <w:rFonts w:ascii="Book Antiqua" w:hAnsi="Book Antiqua"/>
          <w:bCs/>
          <w:sz w:val="24"/>
          <w:szCs w:val="28"/>
        </w:rPr>
        <w:tab/>
      </w:r>
      <w:r w:rsidR="00CE6A24" w:rsidRPr="00CE6A24">
        <w:rPr>
          <w:rFonts w:ascii="Book Antiqua" w:hAnsi="Book Antiqua"/>
          <w:b/>
          <w:sz w:val="24"/>
          <w:szCs w:val="28"/>
        </w:rPr>
        <w:t>(</w:t>
      </w:r>
      <w:r w:rsidRPr="00CE6A24">
        <w:rPr>
          <w:rFonts w:ascii="Book Antiqua" w:hAnsi="Book Antiqua"/>
          <w:b/>
          <w:sz w:val="24"/>
          <w:szCs w:val="28"/>
        </w:rPr>
        <w:t>4 Marks)</w:t>
      </w:r>
      <w:r w:rsidR="00E3716C" w:rsidRPr="00CE6A24">
        <w:rPr>
          <w:rFonts w:ascii="Book Antiqua" w:hAnsi="Book Antiqua"/>
          <w:b/>
          <w:sz w:val="24"/>
          <w:szCs w:val="28"/>
        </w:rPr>
        <w:tab/>
      </w:r>
      <w:r w:rsidR="00E3716C" w:rsidRPr="00CE6A24">
        <w:rPr>
          <w:rFonts w:ascii="Book Antiqua" w:hAnsi="Book Antiqua"/>
          <w:b/>
          <w:sz w:val="24"/>
          <w:szCs w:val="28"/>
        </w:rPr>
        <w:tab/>
      </w:r>
      <w:r w:rsidR="00E3716C" w:rsidRPr="00CE6A24">
        <w:rPr>
          <w:rFonts w:ascii="Book Antiqua" w:hAnsi="Book Antiqua"/>
          <w:b/>
          <w:sz w:val="24"/>
          <w:szCs w:val="28"/>
        </w:rPr>
        <w:tab/>
      </w:r>
      <w:r w:rsidR="00E3716C" w:rsidRPr="00CE6A24">
        <w:rPr>
          <w:rFonts w:ascii="Book Antiqua" w:hAnsi="Book Antiqua"/>
          <w:b/>
          <w:sz w:val="24"/>
          <w:szCs w:val="28"/>
        </w:rPr>
        <w:tab/>
      </w:r>
      <w:r w:rsidR="006664EA" w:rsidRPr="00CE6A24">
        <w:rPr>
          <w:rFonts w:ascii="Book Antiqua" w:hAnsi="Book Antiqua"/>
          <w:b/>
          <w:sz w:val="24"/>
          <w:szCs w:val="28"/>
        </w:rPr>
        <w:tab/>
      </w:r>
      <w:r w:rsidR="006664EA" w:rsidRPr="00CE6A24">
        <w:rPr>
          <w:rFonts w:ascii="Book Antiqua" w:hAnsi="Book Antiqua"/>
          <w:b/>
          <w:sz w:val="24"/>
          <w:szCs w:val="28"/>
        </w:rPr>
        <w:tab/>
      </w:r>
      <w:r w:rsidR="00BE3F72" w:rsidRPr="00CE6A24">
        <w:rPr>
          <w:rFonts w:ascii="Book Antiqua" w:hAnsi="Book Antiqua"/>
          <w:b/>
          <w:sz w:val="24"/>
          <w:szCs w:val="28"/>
        </w:rPr>
        <w:t xml:space="preserve">     </w:t>
      </w:r>
      <w:r w:rsidR="00893994" w:rsidRPr="00CE6A24">
        <w:rPr>
          <w:rFonts w:ascii="Book Antiqua" w:hAnsi="Book Antiqua"/>
          <w:b/>
          <w:sz w:val="24"/>
          <w:szCs w:val="28"/>
        </w:rPr>
        <w:t xml:space="preserve">                </w:t>
      </w:r>
      <w:r w:rsidR="00CE6A24" w:rsidRPr="00CE6A24">
        <w:rPr>
          <w:rFonts w:ascii="Book Antiqua" w:hAnsi="Book Antiqua"/>
          <w:b/>
          <w:sz w:val="24"/>
          <w:szCs w:val="28"/>
        </w:rPr>
        <w:t xml:space="preserve">                     </w:t>
      </w:r>
      <w:r w:rsidR="00CE6A24" w:rsidRPr="00CE6A24">
        <w:rPr>
          <w:rFonts w:ascii="Book Antiqua" w:hAnsi="Book Antiqua"/>
          <w:b/>
          <w:sz w:val="24"/>
          <w:szCs w:val="28"/>
        </w:rPr>
        <w:tab/>
      </w:r>
      <w:r w:rsidR="00893994" w:rsidRPr="00CE6A24">
        <w:rPr>
          <w:rFonts w:ascii="Book Antiqua" w:hAnsi="Book Antiqua"/>
          <w:b/>
          <w:sz w:val="24"/>
          <w:szCs w:val="28"/>
        </w:rPr>
        <w:t xml:space="preserve"> (20   Marks)</w:t>
      </w:r>
    </w:p>
    <w:p w:rsidR="00893994" w:rsidRDefault="00893994" w:rsidP="00893994">
      <w:pPr>
        <w:tabs>
          <w:tab w:val="left" w:pos="4320"/>
        </w:tabs>
        <w:spacing w:after="160" w:line="259" w:lineRule="auto"/>
        <w:rPr>
          <w:rFonts w:ascii="Book Antiqua" w:hAnsi="Book Antiqua"/>
          <w:b/>
          <w:bCs/>
          <w:w w:val="105"/>
          <w:sz w:val="24"/>
          <w:szCs w:val="24"/>
        </w:rPr>
      </w:pPr>
    </w:p>
    <w:p w:rsidR="00FE4657" w:rsidRDefault="00FE4657" w:rsidP="00893994">
      <w:pPr>
        <w:tabs>
          <w:tab w:val="left" w:pos="4320"/>
        </w:tabs>
        <w:spacing w:after="160" w:line="259" w:lineRule="auto"/>
        <w:rPr>
          <w:rFonts w:ascii="Book Antiqua" w:hAnsi="Book Antiqua"/>
          <w:b/>
          <w:bCs/>
          <w:w w:val="105"/>
          <w:sz w:val="24"/>
          <w:szCs w:val="24"/>
        </w:rPr>
      </w:pPr>
      <w:r>
        <w:rPr>
          <w:rFonts w:ascii="Book Antiqua" w:hAnsi="Book Antiqua"/>
          <w:b/>
          <w:bCs/>
          <w:w w:val="105"/>
          <w:sz w:val="24"/>
          <w:szCs w:val="24"/>
        </w:rPr>
        <w:t>Solution:</w:t>
      </w:r>
    </w:p>
    <w:p w:rsidR="00481F79" w:rsidRP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b/>
          <w:bCs/>
          <w:w w:val="105"/>
          <w:sz w:val="24"/>
          <w:szCs w:val="24"/>
        </w:rPr>
      </w:pPr>
      <w:r w:rsidRPr="00481F79">
        <w:rPr>
          <w:rFonts w:ascii="Book Antiqua" w:hAnsi="Book Antiqua"/>
          <w:b/>
          <w:bCs/>
          <w:w w:val="105"/>
          <w:sz w:val="24"/>
          <w:szCs w:val="24"/>
        </w:rPr>
        <w:t>a)</w:t>
      </w:r>
    </w:p>
    <w:p w:rsidR="00FE4657" w:rsidRDefault="00FE4657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 w:rsidRPr="00FE4657">
        <w:rPr>
          <w:rFonts w:ascii="Book Antiqua" w:hAnsi="Book Antiqua"/>
          <w:w w:val="105"/>
          <w:sz w:val="24"/>
          <w:szCs w:val="24"/>
        </w:rPr>
        <w:t>The EOQ ignoring discounts is</w:t>
      </w:r>
    </w:p>
    <w:p w:rsidR="00FE4657" w:rsidRDefault="007E772C" w:rsidP="00893994">
      <w:pPr>
        <w:tabs>
          <w:tab w:val="left" w:pos="4320"/>
        </w:tabs>
        <w:spacing w:after="160" w:line="259" w:lineRule="auto"/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</w:pPr>
      <m:oMath>
        <m:f>
          <m:fPr>
            <m:ctrlPr>
              <w:rPr>
                <w:rStyle w:val="style-wrap"/>
                <w:rFonts w:ascii="Cambria Math" w:hAnsi="Cambria Math"/>
                <w:i/>
                <w:color w:val="444444"/>
                <w:sz w:val="25"/>
                <w:szCs w:val="25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style-wrap"/>
                <w:rFonts w:ascii="Cambria Math" w:hAnsi="Cambria Math"/>
                <w:color w:val="444444"/>
                <w:sz w:val="25"/>
                <w:szCs w:val="25"/>
                <w:bdr w:val="none" w:sz="0" w:space="0" w:color="auto" w:frame="1"/>
                <w:shd w:val="clear" w:color="auto" w:fill="FFFFFF"/>
              </w:rPr>
              <m:t>√</m:t>
            </m:r>
            <m:r>
              <w:rPr>
                <w:rStyle w:val="fontsize-ensurer"/>
                <w:rFonts w:ascii="Cambria Math" w:hAnsi="Cambria Math"/>
                <w:color w:val="444444"/>
                <w:sz w:val="25"/>
                <w:szCs w:val="25"/>
                <w:bdr w:val="none" w:sz="0" w:space="0" w:color="auto" w:frame="1"/>
                <w:shd w:val="clear" w:color="auto" w:fill="FFFFFF"/>
              </w:rPr>
              <m:t>2x300x45</m:t>
            </m:r>
          </m:num>
          <m:den>
            <m:r>
              <w:rPr>
                <w:rStyle w:val="style-wrap"/>
                <w:rFonts w:ascii="Cambria Math" w:hAnsi="Cambria Math"/>
                <w:color w:val="444444"/>
                <w:sz w:val="25"/>
                <w:szCs w:val="25"/>
                <w:bdr w:val="none" w:sz="0" w:space="0" w:color="auto" w:frame="1"/>
                <w:shd w:val="clear" w:color="auto" w:fill="FFFFFF"/>
              </w:rPr>
              <m:t>15% of 200</m:t>
            </m:r>
          </m:den>
        </m:f>
      </m:oMath>
      <w:r w:rsidR="00FE4657"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>=30 units</w:t>
      </w:r>
    </w:p>
    <w:p w:rsidR="00FE4657" w:rsidRDefault="00FE4657" w:rsidP="00893994">
      <w:pPr>
        <w:tabs>
          <w:tab w:val="left" w:pos="4320"/>
        </w:tabs>
        <w:spacing w:after="160" w:line="259" w:lineRule="auto"/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</w:pP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  <w:t>$</w:t>
      </w:r>
    </w:p>
    <w:p w:rsidR="00FE4657" w:rsidRDefault="00FE4657" w:rsidP="00893994">
      <w:pPr>
        <w:tabs>
          <w:tab w:val="left" w:pos="4320"/>
        </w:tabs>
        <w:spacing w:after="160" w:line="259" w:lineRule="auto"/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</w:pP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>Purchases on discount 45x$200</w:t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  <w:t>9,000</w:t>
      </w:r>
    </w:p>
    <w:p w:rsidR="00FE4657" w:rsidRDefault="00FE4657" w:rsidP="00893994">
      <w:pPr>
        <w:tabs>
          <w:tab w:val="left" w:pos="4320"/>
        </w:tabs>
        <w:spacing w:after="160" w:line="259" w:lineRule="auto"/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</w:pP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>Holding costs 15 units x $30(CH)</w:t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  <w:t>450</w:t>
      </w:r>
    </w:p>
    <w:p w:rsidR="00FE4657" w:rsidRDefault="00FE4657" w:rsidP="00893994">
      <w:pPr>
        <w:tabs>
          <w:tab w:val="left" w:pos="4320"/>
        </w:tabs>
        <w:spacing w:after="160" w:line="259" w:lineRule="auto"/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</w:pP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>Ordering costs 1.5 orders x $300</w:t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 w:rsidRPr="00FE4657">
        <w:rPr>
          <w:rStyle w:val="style-wrap"/>
          <w:rFonts w:ascii="Book Antiqua" w:hAnsi="Book Antiqua"/>
          <w:color w:val="444444"/>
          <w:sz w:val="25"/>
          <w:szCs w:val="25"/>
          <w:u w:val="single"/>
          <w:bdr w:val="none" w:sz="0" w:space="0" w:color="auto" w:frame="1"/>
          <w:shd w:val="clear" w:color="auto" w:fill="FFFFFF"/>
        </w:rPr>
        <w:t>450</w:t>
      </w:r>
    </w:p>
    <w:p w:rsidR="00FE4657" w:rsidRDefault="00FE4657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>Total annual costs</w:t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>
        <w:rPr>
          <w:rStyle w:val="style-wrap"/>
          <w:rFonts w:ascii="Book Antiqua" w:hAnsi="Book Antiqua"/>
          <w:color w:val="444444"/>
          <w:sz w:val="25"/>
          <w:szCs w:val="25"/>
          <w:bdr w:val="none" w:sz="0" w:space="0" w:color="auto" w:frame="1"/>
          <w:shd w:val="clear" w:color="auto" w:fill="FFFFFF"/>
        </w:rPr>
        <w:tab/>
      </w:r>
      <w:r w:rsidRPr="00FE4657">
        <w:rPr>
          <w:rStyle w:val="style-wrap"/>
          <w:rFonts w:ascii="Book Antiqua" w:hAnsi="Book Antiqua"/>
          <w:color w:val="444444"/>
          <w:sz w:val="25"/>
          <w:szCs w:val="25"/>
          <w:u w:val="single"/>
          <w:bdr w:val="none" w:sz="0" w:space="0" w:color="auto" w:frame="1"/>
          <w:shd w:val="clear" w:color="auto" w:fill="FFFFFF"/>
        </w:rPr>
        <w:t>9,900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 w:rsidRPr="00481F79">
        <w:rPr>
          <w:rFonts w:ascii="Book Antiqua" w:hAnsi="Book Antiqua"/>
          <w:w w:val="105"/>
          <w:sz w:val="24"/>
          <w:szCs w:val="24"/>
        </w:rPr>
        <w:t>With a discount of 3% and an order quantity</w:t>
      </w:r>
      <w:r>
        <w:rPr>
          <w:rFonts w:ascii="Book Antiqua" w:hAnsi="Book Antiqua"/>
          <w:w w:val="105"/>
          <w:sz w:val="24"/>
          <w:szCs w:val="24"/>
        </w:rPr>
        <w:t xml:space="preserve"> of 60 units costs are as follows: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  <w:t>$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Purchases $9,000 x 97%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  <w:t>8,730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Holding costs 30 units x 15% of 97 % of $200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  <w:t>873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Ordering costs 0.75 orders x $300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 w:rsidRPr="00481F79">
        <w:rPr>
          <w:rFonts w:ascii="Book Antiqua" w:hAnsi="Book Antiqua"/>
          <w:w w:val="105"/>
          <w:sz w:val="24"/>
          <w:szCs w:val="24"/>
          <w:u w:val="single"/>
        </w:rPr>
        <w:t>225</w:t>
      </w:r>
    </w:p>
    <w:p w:rsidR="00481F79" w:rsidRP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lastRenderedPageBreak/>
        <w:t>Total annual costs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 w:rsidRPr="00481F79">
        <w:rPr>
          <w:rFonts w:ascii="Book Antiqua" w:hAnsi="Book Antiqua"/>
          <w:w w:val="105"/>
          <w:sz w:val="24"/>
          <w:szCs w:val="24"/>
          <w:u w:val="single"/>
        </w:rPr>
        <w:t>9,828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With a discount of 5% and an order quantity of 90 units costs are as follows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  <w:t>$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Purchases $9,000 x 95%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  <w:t>8,550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Holding costs 45 units x 15% of 95 % of $200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  <w:t>1.282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Ordering costs 0.5 orders x $300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 w:rsidRPr="00481F79">
        <w:rPr>
          <w:rFonts w:ascii="Book Antiqua" w:hAnsi="Book Antiqua"/>
          <w:w w:val="105"/>
          <w:sz w:val="24"/>
          <w:szCs w:val="24"/>
          <w:u w:val="single"/>
        </w:rPr>
        <w:tab/>
        <w:t>150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  <w:u w:val="single"/>
        </w:rPr>
      </w:pPr>
      <w:r>
        <w:rPr>
          <w:rFonts w:ascii="Book Antiqua" w:hAnsi="Book Antiqua"/>
          <w:w w:val="105"/>
          <w:sz w:val="24"/>
          <w:szCs w:val="24"/>
        </w:rPr>
        <w:t>Total annual costs</w:t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>
        <w:rPr>
          <w:rFonts w:ascii="Book Antiqua" w:hAnsi="Book Antiqua"/>
          <w:w w:val="105"/>
          <w:sz w:val="24"/>
          <w:szCs w:val="24"/>
        </w:rPr>
        <w:tab/>
      </w:r>
      <w:r w:rsidRPr="00481F79">
        <w:rPr>
          <w:rFonts w:ascii="Book Antiqua" w:hAnsi="Book Antiqua"/>
          <w:w w:val="105"/>
          <w:sz w:val="24"/>
          <w:szCs w:val="24"/>
          <w:u w:val="single"/>
        </w:rPr>
        <w:tab/>
        <w:t>9,982.5</w:t>
      </w:r>
      <w:r>
        <w:rPr>
          <w:rFonts w:ascii="Book Antiqua" w:hAnsi="Book Antiqua"/>
          <w:w w:val="105"/>
          <w:sz w:val="24"/>
          <w:szCs w:val="24"/>
          <w:u w:val="single"/>
        </w:rPr>
        <w:t xml:space="preserve"> 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b/>
          <w:bCs/>
          <w:w w:val="105"/>
          <w:sz w:val="24"/>
          <w:szCs w:val="24"/>
        </w:rPr>
      </w:pPr>
      <w:r w:rsidRPr="00481F79">
        <w:rPr>
          <w:rFonts w:ascii="Book Antiqua" w:hAnsi="Book Antiqua"/>
          <w:b/>
          <w:bCs/>
          <w:w w:val="105"/>
          <w:sz w:val="24"/>
          <w:szCs w:val="24"/>
        </w:rPr>
        <w:t>b)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b/>
          <w:bCs/>
          <w:w w:val="105"/>
          <w:sz w:val="24"/>
          <w:szCs w:val="24"/>
        </w:rPr>
      </w:pPr>
      <w:r>
        <w:rPr>
          <w:rFonts w:ascii="Book Antiqua" w:hAnsi="Book Antiqua"/>
          <w:b/>
          <w:bCs/>
          <w:w w:val="105"/>
          <w:sz w:val="24"/>
          <w:szCs w:val="24"/>
        </w:rPr>
        <w:t>Maximum inventory level: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It is the inventory level set for control purposes which actual inventory holding should never exceed. The maximum level acts a warning signal to management are reaching a potentially wasteful level.</w:t>
      </w:r>
    </w:p>
    <w:p w:rsidR="00481F79" w:rsidRPr="00D704DC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b/>
          <w:bCs/>
          <w:w w:val="105"/>
          <w:sz w:val="24"/>
          <w:szCs w:val="24"/>
        </w:rPr>
      </w:pPr>
      <w:r w:rsidRPr="00D704DC">
        <w:rPr>
          <w:rFonts w:ascii="Book Antiqua" w:hAnsi="Book Antiqua"/>
          <w:b/>
          <w:bCs/>
          <w:w w:val="105"/>
          <w:sz w:val="24"/>
          <w:szCs w:val="24"/>
        </w:rPr>
        <w:t>Minimum Inventory level:</w:t>
      </w:r>
    </w:p>
    <w:p w:rsid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It is the inventory level set for control purposes below which inventory holding should not fall without being highlighted. The minimum level acts as a warning to management that inventories are approaching a dangerously low level and that inventory may run out.</w:t>
      </w:r>
    </w:p>
    <w:p w:rsidR="00481F79" w:rsidRPr="00481F79" w:rsidRDefault="00481F79" w:rsidP="00893994">
      <w:pPr>
        <w:tabs>
          <w:tab w:val="left" w:pos="4320"/>
        </w:tabs>
        <w:spacing w:after="160" w:line="259" w:lineRule="auto"/>
        <w:rPr>
          <w:rFonts w:ascii="Book Antiqua" w:hAnsi="Book Antiqua"/>
          <w:w w:val="105"/>
          <w:sz w:val="24"/>
          <w:szCs w:val="24"/>
        </w:rPr>
      </w:pPr>
    </w:p>
    <w:p w:rsidR="00893994" w:rsidRDefault="00893994" w:rsidP="00893994">
      <w:pPr>
        <w:tabs>
          <w:tab w:val="left" w:pos="4320"/>
        </w:tabs>
        <w:spacing w:after="160" w:line="259" w:lineRule="auto"/>
        <w:rPr>
          <w:rFonts w:ascii="Book Antiqua" w:eastAsia="Calibri" w:hAnsi="Book Antiqua"/>
          <w:b/>
          <w:sz w:val="24"/>
          <w:szCs w:val="24"/>
        </w:rPr>
      </w:pPr>
      <w:r w:rsidRPr="00B934F6">
        <w:rPr>
          <w:rFonts w:ascii="Book Antiqua" w:hAnsi="Book Antiqua"/>
          <w:b/>
          <w:bCs/>
          <w:w w:val="105"/>
          <w:sz w:val="24"/>
          <w:szCs w:val="24"/>
        </w:rPr>
        <w:t>Question No</w:t>
      </w:r>
      <w:r w:rsidRPr="00B934F6">
        <w:rPr>
          <w:rFonts w:ascii="Book Antiqua" w:hAnsi="Book Antiqua"/>
          <w:b/>
          <w:bCs/>
          <w:spacing w:val="25"/>
          <w:w w:val="105"/>
          <w:sz w:val="24"/>
          <w:szCs w:val="24"/>
        </w:rPr>
        <w:t xml:space="preserve"> </w:t>
      </w:r>
      <w:r w:rsidRPr="00B934F6">
        <w:rPr>
          <w:rFonts w:ascii="Book Antiqua" w:hAnsi="Book Antiqua"/>
          <w:b/>
          <w:bCs/>
          <w:w w:val="105"/>
          <w:sz w:val="24"/>
          <w:szCs w:val="24"/>
        </w:rPr>
        <w:t>2:</w:t>
      </w:r>
      <w:r>
        <w:rPr>
          <w:rFonts w:ascii="Book Antiqua" w:hAnsi="Book Antiqua"/>
          <w:b/>
          <w:bCs/>
          <w:w w:val="105"/>
          <w:sz w:val="24"/>
          <w:szCs w:val="24"/>
        </w:rPr>
        <w:t>-</w:t>
      </w:r>
      <w:r w:rsidRPr="00B934F6">
        <w:rPr>
          <w:rFonts w:ascii="Book Antiqua" w:eastAsia="Calibri" w:hAnsi="Book Antiqua" w:cs="Arial"/>
          <w:b/>
          <w:w w:val="110"/>
          <w:sz w:val="24"/>
          <w:szCs w:val="24"/>
        </w:rPr>
        <w:tab/>
      </w:r>
    </w:p>
    <w:p w:rsidR="006C405A" w:rsidRPr="00B0391B" w:rsidRDefault="00734E45" w:rsidP="00C508B9">
      <w:pPr>
        <w:pStyle w:val="Default"/>
        <w:jc w:val="both"/>
        <w:rPr>
          <w:rFonts w:ascii="Book Antiqua" w:hAnsi="Book Antiqua" w:cs="Cambria"/>
          <w:color w:val="auto"/>
        </w:rPr>
      </w:pPr>
      <w:proofErr w:type="spellStart"/>
      <w:r w:rsidRPr="00B0391B">
        <w:rPr>
          <w:rFonts w:ascii="Book Antiqua" w:hAnsi="Book Antiqua" w:cs="Cambria"/>
        </w:rPr>
        <w:t>Schaum</w:t>
      </w:r>
      <w:proofErr w:type="spellEnd"/>
      <w:r w:rsidR="006C405A" w:rsidRPr="00B0391B">
        <w:rPr>
          <w:rFonts w:ascii="Book Antiqua" w:hAnsi="Book Antiqua" w:cs="Cambria"/>
        </w:rPr>
        <w:t xml:space="preserve">, a listed company which manufactures electronic components, is interested in acquiring </w:t>
      </w:r>
      <w:r w:rsidRPr="00B0391B">
        <w:rPr>
          <w:rFonts w:ascii="Book Antiqua" w:hAnsi="Book Antiqua" w:cs="Cambria"/>
        </w:rPr>
        <w:t>Toshiba</w:t>
      </w:r>
      <w:r w:rsidR="006C405A" w:rsidRPr="00B0391B">
        <w:rPr>
          <w:rFonts w:ascii="Book Antiqua" w:hAnsi="Book Antiqua" w:cs="Cambria"/>
        </w:rPr>
        <w:t xml:space="preserve"> Co, an unlisted company involved in the development of </w:t>
      </w:r>
      <w:r w:rsidR="006C405A" w:rsidRPr="00B0391B">
        <w:rPr>
          <w:rFonts w:ascii="Book Antiqua" w:hAnsi="Book Antiqua" w:cs="Cambria"/>
          <w:color w:val="auto"/>
        </w:rPr>
        <w:t xml:space="preserve">sophisticated but high risk electronic products. The owners of </w:t>
      </w:r>
      <w:r w:rsidRPr="00B0391B">
        <w:rPr>
          <w:rFonts w:ascii="Book Antiqua" w:hAnsi="Book Antiqua" w:cs="Cambria"/>
          <w:color w:val="auto"/>
        </w:rPr>
        <w:t>Toshiba</w:t>
      </w:r>
      <w:r w:rsidR="006C405A" w:rsidRPr="00B0391B">
        <w:rPr>
          <w:rFonts w:ascii="Book Antiqua" w:hAnsi="Book Antiqua" w:cs="Cambria"/>
          <w:color w:val="auto"/>
        </w:rPr>
        <w:t xml:space="preserve"> Co are a consortium of private equity investors who have been looking for a suitable buyer for their company for some time. </w:t>
      </w:r>
      <w:proofErr w:type="spellStart"/>
      <w:r w:rsidRPr="00B0391B">
        <w:rPr>
          <w:rFonts w:ascii="Book Antiqua" w:hAnsi="Book Antiqua" w:cs="Cambria"/>
          <w:color w:val="auto"/>
        </w:rPr>
        <w:t>Schaum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estimates that a payment of the equity value plus a 25% premium would be sufficient to secure the purchase of </w:t>
      </w:r>
      <w:r w:rsidRPr="00B0391B">
        <w:rPr>
          <w:rFonts w:ascii="Book Antiqua" w:hAnsi="Book Antiqua" w:cs="Cambria"/>
          <w:color w:val="auto"/>
        </w:rPr>
        <w:t>Toshiba</w:t>
      </w:r>
      <w:r w:rsidR="006C405A" w:rsidRPr="00B0391B">
        <w:rPr>
          <w:rFonts w:ascii="Book Antiqua" w:hAnsi="Book Antiqua" w:cs="Cambria"/>
          <w:color w:val="auto"/>
        </w:rPr>
        <w:t xml:space="preserve"> Co. </w:t>
      </w:r>
      <w:proofErr w:type="spellStart"/>
      <w:r w:rsidRPr="00B0391B">
        <w:rPr>
          <w:rFonts w:ascii="Book Antiqua" w:hAnsi="Book Antiqua" w:cs="Cambria"/>
          <w:color w:val="auto"/>
        </w:rPr>
        <w:t>Schaum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would also pay off any outstanding debt that </w:t>
      </w:r>
      <w:r w:rsidRPr="00B0391B">
        <w:rPr>
          <w:rFonts w:ascii="Book Antiqua" w:hAnsi="Book Antiqua" w:cs="Cambria"/>
          <w:color w:val="auto"/>
        </w:rPr>
        <w:t>Toshiba</w:t>
      </w:r>
      <w:r w:rsidR="006C405A" w:rsidRPr="00B0391B">
        <w:rPr>
          <w:rFonts w:ascii="Book Antiqua" w:hAnsi="Book Antiqua" w:cs="Cambria"/>
          <w:color w:val="auto"/>
        </w:rPr>
        <w:t xml:space="preserve"> Co owed. </w:t>
      </w:r>
      <w:proofErr w:type="spellStart"/>
      <w:r w:rsidRPr="00B0391B">
        <w:rPr>
          <w:rFonts w:ascii="Book Antiqua" w:hAnsi="Book Antiqua" w:cs="Cambria"/>
          <w:color w:val="auto"/>
        </w:rPr>
        <w:t>Schaum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wishes to acquire </w:t>
      </w:r>
      <w:r w:rsidRPr="00B0391B">
        <w:rPr>
          <w:rFonts w:ascii="Book Antiqua" w:hAnsi="Book Antiqua" w:cs="Cambria"/>
          <w:color w:val="auto"/>
        </w:rPr>
        <w:t>Toshiba</w:t>
      </w:r>
      <w:r w:rsidR="006C405A" w:rsidRPr="00B0391B">
        <w:rPr>
          <w:rFonts w:ascii="Book Antiqua" w:hAnsi="Book Antiqua" w:cs="Cambria"/>
          <w:color w:val="auto"/>
        </w:rPr>
        <w:t xml:space="preserve"> Co using a </w:t>
      </w:r>
      <w:proofErr w:type="gramStart"/>
      <w:r w:rsidR="006C405A" w:rsidRPr="00B0391B">
        <w:rPr>
          <w:rFonts w:ascii="Book Antiqua" w:hAnsi="Book Antiqua" w:cs="Cambria"/>
          <w:color w:val="auto"/>
        </w:rPr>
        <w:t>combination</w:t>
      </w:r>
      <w:proofErr w:type="gramEnd"/>
      <w:r w:rsidR="006C405A" w:rsidRPr="00B0391B">
        <w:rPr>
          <w:rFonts w:ascii="Book Antiqua" w:hAnsi="Book Antiqua" w:cs="Cambria"/>
          <w:color w:val="auto"/>
        </w:rPr>
        <w:t xml:space="preserve"> of debt finance and its cash reserves of </w:t>
      </w:r>
      <w:proofErr w:type="spellStart"/>
      <w:r w:rsidR="006C405A" w:rsidRPr="00B0391B">
        <w:rPr>
          <w:rFonts w:ascii="Book Antiqua" w:hAnsi="Book Antiqua" w:cs="Cambria"/>
          <w:color w:val="auto"/>
        </w:rPr>
        <w:t>Rs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20 million, such that the capital structure of the combined company remains at </w:t>
      </w:r>
      <w:proofErr w:type="spellStart"/>
      <w:r w:rsidRPr="00B0391B">
        <w:rPr>
          <w:rFonts w:ascii="Book Antiqua" w:hAnsi="Book Antiqua" w:cs="Cambria"/>
          <w:color w:val="auto"/>
        </w:rPr>
        <w:t>Schaum</w:t>
      </w:r>
      <w:r w:rsidR="006C405A" w:rsidRPr="00B0391B">
        <w:rPr>
          <w:color w:val="auto"/>
        </w:rPr>
        <w:t>‟</w:t>
      </w:r>
      <w:r w:rsidR="006C405A" w:rsidRPr="00B0391B">
        <w:rPr>
          <w:rFonts w:ascii="Book Antiqua" w:hAnsi="Book Antiqua" w:cs="Cambria"/>
          <w:color w:val="auto"/>
        </w:rPr>
        <w:t>s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current capital structure level. </w:t>
      </w:r>
    </w:p>
    <w:p w:rsidR="00893994" w:rsidRPr="00BC552B" w:rsidRDefault="00893994" w:rsidP="00C508B9">
      <w:pPr>
        <w:pStyle w:val="Default"/>
        <w:jc w:val="both"/>
        <w:rPr>
          <w:rFonts w:ascii="Book Antiqua" w:hAnsi="Book Antiqua"/>
          <w:b/>
          <w:bCs/>
          <w:color w:val="auto"/>
          <w:sz w:val="22"/>
          <w:szCs w:val="22"/>
        </w:rPr>
      </w:pPr>
    </w:p>
    <w:p w:rsidR="006C405A" w:rsidRPr="00B0391B" w:rsidRDefault="006C405A" w:rsidP="00C508B9">
      <w:pPr>
        <w:pStyle w:val="Default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 xml:space="preserve">Information on </w:t>
      </w:r>
      <w:proofErr w:type="spellStart"/>
      <w:r w:rsidR="00734E45" w:rsidRPr="00B0391B">
        <w:rPr>
          <w:rFonts w:ascii="Book Antiqua" w:hAnsi="Book Antiqua"/>
          <w:b/>
          <w:bCs/>
          <w:color w:val="auto"/>
        </w:rPr>
        <w:t>Schaum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and </w:t>
      </w:r>
      <w:r w:rsidR="00734E45" w:rsidRPr="00B0391B">
        <w:rPr>
          <w:rFonts w:ascii="Book Antiqua" w:hAnsi="Book Antiqua"/>
          <w:b/>
          <w:bCs/>
          <w:color w:val="auto"/>
        </w:rPr>
        <w:t>Toshiba</w:t>
      </w:r>
      <w:r w:rsidRPr="00B0391B">
        <w:rPr>
          <w:rFonts w:ascii="Book Antiqua" w:hAnsi="Book Antiqua"/>
          <w:b/>
          <w:bCs/>
          <w:color w:val="auto"/>
        </w:rPr>
        <w:t xml:space="preserve"> Co </w:t>
      </w:r>
    </w:p>
    <w:p w:rsidR="00893994" w:rsidRPr="00B0391B" w:rsidRDefault="00893994" w:rsidP="00C508B9">
      <w:pPr>
        <w:pStyle w:val="Default"/>
        <w:jc w:val="both"/>
        <w:rPr>
          <w:rFonts w:ascii="Book Antiqua" w:hAnsi="Book Antiqua" w:cs="Cambria"/>
          <w:color w:val="auto"/>
        </w:rPr>
      </w:pPr>
    </w:p>
    <w:p w:rsidR="006C405A" w:rsidRPr="00B0391B" w:rsidRDefault="00734E45" w:rsidP="00C508B9">
      <w:pPr>
        <w:pStyle w:val="Default"/>
        <w:jc w:val="both"/>
        <w:rPr>
          <w:rFonts w:ascii="Book Antiqua" w:hAnsi="Book Antiqua" w:cs="Cambria"/>
          <w:color w:val="auto"/>
        </w:rPr>
      </w:pPr>
      <w:proofErr w:type="spellStart"/>
      <w:r w:rsidRPr="00B0391B">
        <w:rPr>
          <w:rFonts w:ascii="Book Antiqua" w:hAnsi="Book Antiqua" w:cs="Cambria"/>
          <w:color w:val="auto"/>
        </w:rPr>
        <w:lastRenderedPageBreak/>
        <w:t>Schaum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has a market debt to equity ratio of 50:50 and an equity beta of 1.18. Currently </w:t>
      </w:r>
      <w:proofErr w:type="spellStart"/>
      <w:r w:rsidRPr="00B0391B">
        <w:rPr>
          <w:rFonts w:ascii="Book Antiqua" w:hAnsi="Book Antiqua" w:cs="Cambria"/>
          <w:color w:val="auto"/>
        </w:rPr>
        <w:t>Schaum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has a total firm value (market value of debt and equity combined) of </w:t>
      </w:r>
      <w:proofErr w:type="spellStart"/>
      <w:r w:rsidR="006C405A" w:rsidRPr="00B0391B">
        <w:rPr>
          <w:rFonts w:ascii="Book Antiqua" w:hAnsi="Book Antiqua" w:cs="Cambria"/>
          <w:color w:val="auto"/>
        </w:rPr>
        <w:t>Rs</w:t>
      </w:r>
      <w:proofErr w:type="spellEnd"/>
      <w:r w:rsidR="006C405A" w:rsidRPr="00B0391B">
        <w:rPr>
          <w:rFonts w:ascii="Book Antiqua" w:hAnsi="Book Antiqua" w:cs="Cambria"/>
          <w:color w:val="auto"/>
        </w:rPr>
        <w:t xml:space="preserve"> 140 million.</w:t>
      </w:r>
    </w:p>
    <w:p w:rsidR="00893994" w:rsidRPr="00BC552B" w:rsidRDefault="00893994" w:rsidP="00C508B9">
      <w:pPr>
        <w:pStyle w:val="Default"/>
        <w:jc w:val="both"/>
        <w:rPr>
          <w:rFonts w:ascii="Book Antiqua" w:hAnsi="Book Antiqua" w:cs="Cambria"/>
          <w:color w:val="auto"/>
          <w:sz w:val="22"/>
          <w:szCs w:val="22"/>
        </w:rPr>
      </w:pPr>
    </w:p>
    <w:p w:rsidR="00893994" w:rsidRPr="00BC552B" w:rsidRDefault="00734E45" w:rsidP="00C508B9">
      <w:pPr>
        <w:pStyle w:val="Default"/>
        <w:jc w:val="both"/>
        <w:rPr>
          <w:rFonts w:ascii="Book Antiqua" w:hAnsi="Book Antiqua" w:cs="Cambria"/>
          <w:b/>
          <w:color w:val="auto"/>
          <w:sz w:val="22"/>
          <w:szCs w:val="22"/>
        </w:rPr>
      </w:pPr>
      <w:r w:rsidRPr="00BC552B">
        <w:rPr>
          <w:rFonts w:ascii="Book Antiqua" w:hAnsi="Book Antiqua" w:cs="Cambria"/>
          <w:b/>
          <w:color w:val="auto"/>
          <w:sz w:val="22"/>
          <w:szCs w:val="22"/>
        </w:rPr>
        <w:t>Toshiba</w:t>
      </w:r>
      <w:r w:rsidR="00893994" w:rsidRPr="00BC552B">
        <w:rPr>
          <w:rFonts w:ascii="Book Antiqua" w:hAnsi="Book Antiqua" w:cs="Cambria"/>
          <w:b/>
          <w:color w:val="auto"/>
          <w:sz w:val="22"/>
          <w:szCs w:val="22"/>
        </w:rPr>
        <w:t xml:space="preserve"> Co, Income statement </w:t>
      </w:r>
      <w:proofErr w:type="gramStart"/>
      <w:r w:rsidR="00893994" w:rsidRPr="00BC552B">
        <w:rPr>
          <w:rFonts w:ascii="Book Antiqua" w:hAnsi="Book Antiqua" w:cs="Cambria"/>
          <w:b/>
          <w:color w:val="auto"/>
          <w:sz w:val="22"/>
          <w:szCs w:val="22"/>
        </w:rPr>
        <w:t>Extracts</w:t>
      </w:r>
      <w:proofErr w:type="gramEnd"/>
    </w:p>
    <w:p w:rsidR="00893994" w:rsidRDefault="00893994" w:rsidP="00C508B9">
      <w:pPr>
        <w:pStyle w:val="Default"/>
        <w:jc w:val="both"/>
        <w:rPr>
          <w:rFonts w:ascii="Cambria" w:hAnsi="Cambria" w:cs="Cambria"/>
          <w:color w:val="auto"/>
          <w:sz w:val="22"/>
          <w:szCs w:val="22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1843"/>
        <w:gridCol w:w="1559"/>
        <w:gridCol w:w="1418"/>
        <w:gridCol w:w="1558"/>
      </w:tblGrid>
      <w:tr w:rsidR="00B0391B" w:rsidTr="00D25EED">
        <w:tc>
          <w:tcPr>
            <w:tcW w:w="2977" w:type="dxa"/>
          </w:tcPr>
          <w:p w:rsidR="00B0391B" w:rsidRDefault="00B0391B" w:rsidP="00D25EE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Year Ended </w:t>
            </w:r>
          </w:p>
          <w:p w:rsidR="00B0391B" w:rsidRDefault="00B0391B" w:rsidP="00D25EE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All amounts are in Rs‟000</w:t>
            </w:r>
          </w:p>
        </w:tc>
        <w:tc>
          <w:tcPr>
            <w:tcW w:w="1843" w:type="dxa"/>
          </w:tcPr>
          <w:p w:rsidR="00B0391B" w:rsidRDefault="00B0391B" w:rsidP="00D25EE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31 May 2011 </w:t>
            </w:r>
          </w:p>
        </w:tc>
        <w:tc>
          <w:tcPr>
            <w:tcW w:w="1559" w:type="dxa"/>
          </w:tcPr>
          <w:p w:rsidR="00B0391B" w:rsidRDefault="00B0391B" w:rsidP="00D25EE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31 May 2010 </w:t>
            </w:r>
          </w:p>
        </w:tc>
        <w:tc>
          <w:tcPr>
            <w:tcW w:w="1418" w:type="dxa"/>
          </w:tcPr>
          <w:p w:rsidR="00B0391B" w:rsidRDefault="00B0391B" w:rsidP="00D25EE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31 May 2009 </w:t>
            </w:r>
          </w:p>
        </w:tc>
        <w:tc>
          <w:tcPr>
            <w:tcW w:w="1558" w:type="dxa"/>
          </w:tcPr>
          <w:p w:rsidR="00B0391B" w:rsidRDefault="00B0391B" w:rsidP="00D25EE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31 May 2008 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/>
              </w:rPr>
            </w:pPr>
            <w:r w:rsidRPr="007775CE">
              <w:rPr>
                <w:rFonts w:ascii="Book Antiqua" w:hAnsi="Book Antiqua" w:cs="Cambria"/>
              </w:rPr>
              <w:t xml:space="preserve">Sales revenue  </w:t>
            </w:r>
          </w:p>
          <w:p w:rsidR="00B0391B" w:rsidRDefault="00B0391B" w:rsidP="00D25EE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16,146 </w:t>
            </w:r>
          </w:p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15,229 </w:t>
            </w:r>
          </w:p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14,491 </w:t>
            </w:r>
          </w:p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13,559 </w:t>
            </w:r>
          </w:p>
          <w:p w:rsidR="00B0391B" w:rsidRPr="007775CE" w:rsidRDefault="00B0391B" w:rsidP="00D25EED">
            <w:pPr>
              <w:pStyle w:val="Default"/>
              <w:jc w:val="both"/>
              <w:rPr>
                <w:rFonts w:ascii="Book Antiqua" w:hAnsi="Book Antiqua" w:cs="Cambria"/>
              </w:rPr>
            </w:pP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jc w:val="both"/>
              <w:rPr>
                <w:rFonts w:ascii="Book Antiqua" w:hAnsi="Book Antiqua"/>
                <w:sz w:val="24"/>
                <w:szCs w:val="36"/>
              </w:rPr>
            </w:pPr>
            <w:r>
              <w:rPr>
                <w:rFonts w:ascii="Book Antiqua" w:hAnsi="Book Antiqua" w:cs="Cambria"/>
                <w:sz w:val="24"/>
                <w:szCs w:val="36"/>
              </w:rPr>
              <w:t>Operating profit (after operating costs and tax allowable depreciation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775CE">
              <w:rPr>
                <w:rFonts w:ascii="Book Antiqua" w:hAnsi="Book Antiqua" w:cs="Cambria"/>
                <w:sz w:val="24"/>
                <w:szCs w:val="24"/>
              </w:rPr>
              <w:t>5,169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775CE">
              <w:rPr>
                <w:rFonts w:ascii="Book Antiqua" w:hAnsi="Book Antiqua" w:cs="Cambria"/>
                <w:sz w:val="24"/>
                <w:szCs w:val="24"/>
              </w:rPr>
              <w:t>5,074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775CE">
              <w:rPr>
                <w:rFonts w:ascii="Book Antiqua" w:hAnsi="Book Antiqua" w:cs="Cambria"/>
                <w:sz w:val="24"/>
                <w:szCs w:val="24"/>
              </w:rPr>
              <w:t>4,243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775CE">
              <w:rPr>
                <w:rFonts w:ascii="Book Antiqua" w:hAnsi="Book Antiqua" w:cs="Cambria"/>
                <w:sz w:val="24"/>
                <w:szCs w:val="24"/>
              </w:rPr>
              <w:t>4,530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/>
                <w:b/>
              </w:rPr>
            </w:pPr>
            <w:r w:rsidRPr="007775CE">
              <w:rPr>
                <w:rFonts w:ascii="Book Antiqua" w:hAnsi="Book Antiqua" w:cs="Cambria"/>
                <w:b/>
              </w:rPr>
              <w:t xml:space="preserve">Net interest costs 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489 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473 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462 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458 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  <w:b/>
              </w:rPr>
            </w:pPr>
            <w:r w:rsidRPr="007775CE">
              <w:rPr>
                <w:rFonts w:ascii="Book Antiqua" w:hAnsi="Book Antiqua" w:cs="Cambria"/>
                <w:b/>
              </w:rPr>
              <w:t xml:space="preserve">Profit before tax 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4,680 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4,601 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3,781 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4,072 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/>
                <w:b/>
              </w:rPr>
            </w:pPr>
            <w:r w:rsidRPr="007775CE">
              <w:rPr>
                <w:rFonts w:ascii="Book Antiqua" w:hAnsi="Book Antiqua" w:cs="Cambria"/>
                <w:b/>
              </w:rPr>
              <w:t xml:space="preserve">Taxation (28%) 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1,310 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1,288 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1,059 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1,140 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/>
                <w:b/>
              </w:rPr>
            </w:pPr>
            <w:r w:rsidRPr="007775CE">
              <w:rPr>
                <w:rFonts w:ascii="Book Antiqua" w:hAnsi="Book Antiqua" w:cs="Cambria"/>
                <w:b/>
              </w:rPr>
              <w:t xml:space="preserve">After tax profit 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3,370 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3,313 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2,722 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2,932 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  <w:b/>
              </w:rPr>
            </w:pPr>
            <w:r w:rsidRPr="007775CE">
              <w:rPr>
                <w:rFonts w:ascii="Book Antiqua" w:hAnsi="Book Antiqua" w:cs="Cambria"/>
                <w:b/>
              </w:rPr>
              <w:t xml:space="preserve">Dividends 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123 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115 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108 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101 </w:t>
            </w:r>
          </w:p>
        </w:tc>
      </w:tr>
      <w:tr w:rsidR="00B0391B" w:rsidTr="00D25EED">
        <w:tc>
          <w:tcPr>
            <w:tcW w:w="2977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  <w:b/>
              </w:rPr>
            </w:pPr>
            <w:r>
              <w:rPr>
                <w:rFonts w:ascii="Book Antiqua" w:hAnsi="Book Antiqua" w:cs="Cambria"/>
                <w:b/>
              </w:rPr>
              <w:t xml:space="preserve">Retained </w:t>
            </w:r>
            <w:r w:rsidRPr="007775CE">
              <w:rPr>
                <w:rFonts w:ascii="Book Antiqua" w:hAnsi="Book Antiqua" w:cs="Cambria"/>
                <w:b/>
              </w:rPr>
              <w:t xml:space="preserve">earnings </w:t>
            </w:r>
          </w:p>
        </w:tc>
        <w:tc>
          <w:tcPr>
            <w:tcW w:w="1843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3,247 </w:t>
            </w:r>
          </w:p>
        </w:tc>
        <w:tc>
          <w:tcPr>
            <w:tcW w:w="1559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3,198 </w:t>
            </w:r>
          </w:p>
        </w:tc>
        <w:tc>
          <w:tcPr>
            <w:tcW w:w="141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2,614 </w:t>
            </w:r>
          </w:p>
        </w:tc>
        <w:tc>
          <w:tcPr>
            <w:tcW w:w="1558" w:type="dxa"/>
          </w:tcPr>
          <w:p w:rsidR="00B0391B" w:rsidRPr="007775CE" w:rsidRDefault="00B0391B" w:rsidP="00D25EED">
            <w:pPr>
              <w:pStyle w:val="Default"/>
              <w:spacing w:line="276" w:lineRule="auto"/>
              <w:jc w:val="both"/>
              <w:rPr>
                <w:rFonts w:ascii="Book Antiqua" w:hAnsi="Book Antiqua" w:cs="Cambria"/>
              </w:rPr>
            </w:pPr>
            <w:r w:rsidRPr="007775CE">
              <w:rPr>
                <w:rFonts w:ascii="Book Antiqua" w:hAnsi="Book Antiqua" w:cs="Cambria"/>
              </w:rPr>
              <w:t xml:space="preserve">2,831 </w:t>
            </w:r>
          </w:p>
        </w:tc>
      </w:tr>
    </w:tbl>
    <w:p w:rsidR="006C405A" w:rsidRDefault="006C405A" w:rsidP="00C508B9">
      <w:pPr>
        <w:pStyle w:val="Default"/>
        <w:jc w:val="both"/>
        <w:rPr>
          <w:rFonts w:ascii="Cambria" w:hAnsi="Cambria" w:cs="Cambria"/>
          <w:color w:val="auto"/>
          <w:sz w:val="22"/>
          <w:szCs w:val="22"/>
        </w:rPr>
      </w:pPr>
    </w:p>
    <w:p w:rsidR="006C405A" w:rsidRPr="00B0391B" w:rsidRDefault="00734E45" w:rsidP="006664EA">
      <w:pPr>
        <w:pStyle w:val="Default"/>
        <w:spacing w:line="276" w:lineRule="auto"/>
        <w:jc w:val="both"/>
        <w:rPr>
          <w:rFonts w:ascii="Book Antiqua" w:hAnsi="Book Antiqua"/>
        </w:rPr>
      </w:pPr>
      <w:r w:rsidRPr="00B0391B">
        <w:rPr>
          <w:rFonts w:ascii="Book Antiqua" w:hAnsi="Book Antiqua"/>
        </w:rPr>
        <w:t>Toshiba</w:t>
      </w:r>
      <w:r w:rsidR="006C405A" w:rsidRPr="00B0391B">
        <w:rPr>
          <w:rFonts w:ascii="Book Antiqua" w:hAnsi="Book Antiqua"/>
        </w:rPr>
        <w:t xml:space="preserve"> Co has a market debt to equity ratio of 10:90 and an estimated equity beta of 1.53. It can be assumed that its tax allowable depreciation is equivalent to the amount of investment needed to maintain current operational levels. However, </w:t>
      </w:r>
      <w:r w:rsidRPr="00B0391B">
        <w:rPr>
          <w:rFonts w:ascii="Book Antiqua" w:hAnsi="Book Antiqua"/>
        </w:rPr>
        <w:t>Toshiba</w:t>
      </w:r>
      <w:r w:rsidR="006C405A" w:rsidRPr="00B0391B">
        <w:rPr>
          <w:rFonts w:ascii="Book Antiqua" w:hAnsi="Book Antiqua"/>
        </w:rPr>
        <w:t xml:space="preserve"> Co will require an additional investment in assets of 22c per </w:t>
      </w:r>
      <w:proofErr w:type="spellStart"/>
      <w:r w:rsidR="006C405A" w:rsidRPr="00B0391B">
        <w:rPr>
          <w:rFonts w:ascii="Book Antiqua" w:hAnsi="Book Antiqua"/>
        </w:rPr>
        <w:t>Rs</w:t>
      </w:r>
      <w:proofErr w:type="spellEnd"/>
      <w:r w:rsidR="006C405A" w:rsidRPr="00B0391B">
        <w:rPr>
          <w:rFonts w:ascii="Book Antiqua" w:hAnsi="Book Antiqua"/>
        </w:rPr>
        <w:t xml:space="preserve"> 1 increase in sales revenue, for the next four years. It is anticipated that </w:t>
      </w:r>
      <w:r w:rsidRPr="00B0391B">
        <w:rPr>
          <w:rFonts w:ascii="Book Antiqua" w:hAnsi="Book Antiqua"/>
        </w:rPr>
        <w:t>Toshiba</w:t>
      </w:r>
      <w:r w:rsidR="006C405A" w:rsidRPr="00B0391B">
        <w:rPr>
          <w:rFonts w:ascii="Book Antiqua" w:hAnsi="Book Antiqua"/>
        </w:rPr>
        <w:t xml:space="preserve"> Co will pay interest at 9% on its future borrowings.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 w:cstheme="minorBidi"/>
          <w:color w:val="auto"/>
        </w:rPr>
      </w:pPr>
      <w:r w:rsidRPr="00B0391B">
        <w:rPr>
          <w:rFonts w:ascii="Book Antiqua" w:hAnsi="Book Antiqua" w:cstheme="minorBidi"/>
          <w:color w:val="auto"/>
        </w:rPr>
        <w:t xml:space="preserve">For the next four years, </w:t>
      </w:r>
      <w:r w:rsidR="00734E45" w:rsidRPr="00B0391B">
        <w:rPr>
          <w:rFonts w:ascii="Book Antiqua" w:hAnsi="Book Antiqua" w:cstheme="minorBidi"/>
          <w:color w:val="auto"/>
        </w:rPr>
        <w:t>Toshiba</w:t>
      </w:r>
      <w:r w:rsidRPr="00B0391B">
        <w:rPr>
          <w:rFonts w:ascii="Book Antiqua" w:hAnsi="Book Antiqua" w:cstheme="minorBidi"/>
          <w:color w:val="auto"/>
        </w:rPr>
        <w:t xml:space="preserve"> </w:t>
      </w:r>
      <w:proofErr w:type="spellStart"/>
      <w:r w:rsidRPr="00B0391B">
        <w:rPr>
          <w:rFonts w:ascii="Book Antiqua" w:hAnsi="Book Antiqua" w:cstheme="minorBidi"/>
          <w:color w:val="auto"/>
        </w:rPr>
        <w:t>Co</w:t>
      </w:r>
      <w:r w:rsidRPr="00B0391B">
        <w:rPr>
          <w:color w:val="auto"/>
        </w:rPr>
        <w:t>‟</w:t>
      </w:r>
      <w:r w:rsidRPr="00B0391B">
        <w:rPr>
          <w:rFonts w:ascii="Book Antiqua" w:hAnsi="Book Antiqua" w:cstheme="minorBidi"/>
          <w:color w:val="auto"/>
        </w:rPr>
        <w:t>s</w:t>
      </w:r>
      <w:proofErr w:type="spellEnd"/>
      <w:r w:rsidRPr="00B0391B">
        <w:rPr>
          <w:rFonts w:ascii="Book Antiqua" w:hAnsi="Book Antiqua" w:cstheme="minorBidi"/>
          <w:color w:val="auto"/>
        </w:rPr>
        <w:t xml:space="preserve"> sales revenue will grow at the same average rate as the previous years. After the forecasted four-year period, the growth rate of its free cash flows will be half the initial forecast sales revenue growth rate for the foreseeable future.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 xml:space="preserve">Information about the combined company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color w:val="auto"/>
        </w:rPr>
        <w:t xml:space="preserve">Following the acquisition, it is expected that the combined </w:t>
      </w:r>
      <w:proofErr w:type="spellStart"/>
      <w:r w:rsidRPr="00B0391B">
        <w:rPr>
          <w:rFonts w:ascii="Book Antiqua" w:hAnsi="Book Antiqua"/>
          <w:color w:val="auto"/>
        </w:rPr>
        <w:t>company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sales revenue will be </w:t>
      </w:r>
      <w:proofErr w:type="spellStart"/>
      <w:r w:rsidRPr="00B0391B">
        <w:rPr>
          <w:rFonts w:ascii="Book Antiqua" w:hAnsi="Book Antiqua"/>
          <w:color w:val="auto"/>
        </w:rPr>
        <w:t>Rs</w:t>
      </w:r>
      <w:proofErr w:type="spellEnd"/>
      <w:r w:rsidRPr="00B0391B">
        <w:rPr>
          <w:rFonts w:ascii="Book Antiqua" w:hAnsi="Book Antiqua"/>
          <w:color w:val="auto"/>
        </w:rPr>
        <w:t xml:space="preserve"> 51, 952,000 in the first year, and its profit margin on sales will be 30% for the foreseeable future. After the first year the growth rate in sales revenue will be 5</w:t>
      </w:r>
      <w:r w:rsidR="00806F53" w:rsidRPr="00B0391B">
        <w:rPr>
          <w:rFonts w:ascii="Book Antiqua" w:hAnsi="Book Antiqua"/>
          <w:color w:val="auto"/>
        </w:rPr>
        <w:t>.</w:t>
      </w:r>
      <w:r w:rsidRPr="00B0391B">
        <w:rPr>
          <w:rFonts w:ascii="Book Antiqua" w:hAnsi="Book Antiqua"/>
          <w:color w:val="auto"/>
        </w:rPr>
        <w:t xml:space="preserve">8% per year for the following three years. Following the acquisition, it is expected that the combined company will pay annual interest at 6.4% on future borrowings.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color w:val="auto"/>
        </w:rPr>
        <w:lastRenderedPageBreak/>
        <w:t xml:space="preserve">The combined company will require additional investment in assets of </w:t>
      </w:r>
      <w:proofErr w:type="spellStart"/>
      <w:r w:rsidRPr="00B0391B">
        <w:rPr>
          <w:rFonts w:ascii="Book Antiqua" w:hAnsi="Book Antiqua"/>
          <w:color w:val="auto"/>
        </w:rPr>
        <w:t>Rs</w:t>
      </w:r>
      <w:proofErr w:type="spellEnd"/>
      <w:r w:rsidRPr="00B0391B">
        <w:rPr>
          <w:rFonts w:ascii="Book Antiqua" w:hAnsi="Book Antiqua"/>
          <w:color w:val="auto"/>
        </w:rPr>
        <w:t xml:space="preserve"> 513, 000 in the first year and then 18c per </w:t>
      </w:r>
      <w:proofErr w:type="spellStart"/>
      <w:r w:rsidRPr="00B0391B">
        <w:rPr>
          <w:rFonts w:ascii="Book Antiqua" w:hAnsi="Book Antiqua"/>
          <w:color w:val="auto"/>
        </w:rPr>
        <w:t>Rs</w:t>
      </w:r>
      <w:proofErr w:type="spellEnd"/>
      <w:r w:rsidRPr="00B0391B">
        <w:rPr>
          <w:rFonts w:ascii="Book Antiqua" w:hAnsi="Book Antiqua"/>
          <w:color w:val="auto"/>
        </w:rPr>
        <w:t xml:space="preserve"> 1 increase in sales revenue for the next three years. It is anticipated that after the forecasted four-year period, its free cash flow growth rate will be half the sales revenue growth rate.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color w:val="auto"/>
        </w:rPr>
        <w:t>It can be assumed that the asset beta of the combined company is the weighted average of the individual companies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 xml:space="preserve"> asset betas, weighted in proportion of the individual companies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 xml:space="preserve"> market value.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 xml:space="preserve">Other information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color w:val="auto"/>
        </w:rPr>
        <w:t xml:space="preserve">The current annual government base rate is 4.5% and the market risk premium is estimated at 6% per year. The relevant annual tax rate applicable to all the companies is 28%. </w:t>
      </w:r>
    </w:p>
    <w:p w:rsidR="006C405A" w:rsidRPr="00B0391B" w:rsidRDefault="00734E45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>HITACHI</w:t>
      </w:r>
      <w:r w:rsidR="006C405A" w:rsidRPr="00B0391B">
        <w:rPr>
          <w:rFonts w:ascii="Book Antiqua" w:hAnsi="Book Antiqua"/>
          <w:b/>
          <w:bCs/>
          <w:color w:val="auto"/>
        </w:rPr>
        <w:t xml:space="preserve"> </w:t>
      </w:r>
      <w:proofErr w:type="spellStart"/>
      <w:r w:rsidR="006C405A" w:rsidRPr="00B0391B">
        <w:rPr>
          <w:rFonts w:ascii="Book Antiqua" w:hAnsi="Book Antiqua"/>
          <w:b/>
          <w:bCs/>
          <w:color w:val="auto"/>
        </w:rPr>
        <w:t>Co</w:t>
      </w:r>
      <w:r w:rsidR="006C405A" w:rsidRPr="00B0391B">
        <w:rPr>
          <w:b/>
          <w:bCs/>
          <w:color w:val="auto"/>
        </w:rPr>
        <w:t>‟</w:t>
      </w:r>
      <w:r w:rsidR="006C405A" w:rsidRPr="00B0391B">
        <w:rPr>
          <w:rFonts w:ascii="Book Antiqua" w:hAnsi="Book Antiqua"/>
          <w:b/>
          <w:bCs/>
          <w:color w:val="auto"/>
        </w:rPr>
        <w:t>s</w:t>
      </w:r>
      <w:proofErr w:type="spellEnd"/>
      <w:r w:rsidR="006C405A" w:rsidRPr="00B0391B">
        <w:rPr>
          <w:rFonts w:ascii="Book Antiqua" w:hAnsi="Book Antiqua"/>
          <w:b/>
          <w:bCs/>
          <w:color w:val="auto"/>
        </w:rPr>
        <w:t xml:space="preserve"> interest in </w:t>
      </w:r>
      <w:proofErr w:type="spellStart"/>
      <w:r w:rsidRPr="00B0391B">
        <w:rPr>
          <w:rFonts w:ascii="Book Antiqua" w:hAnsi="Book Antiqua"/>
          <w:b/>
          <w:bCs/>
          <w:color w:val="auto"/>
        </w:rPr>
        <w:t>Schaum</w:t>
      </w:r>
      <w:proofErr w:type="spellEnd"/>
      <w:r w:rsidR="006C405A" w:rsidRPr="00B0391B">
        <w:rPr>
          <w:rFonts w:ascii="Book Antiqua" w:hAnsi="Book Antiqua"/>
          <w:b/>
          <w:bCs/>
          <w:color w:val="auto"/>
        </w:rPr>
        <w:t xml:space="preserve">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color w:val="auto"/>
        </w:rPr>
        <w:t xml:space="preserve">There have been </w:t>
      </w:r>
      <w:proofErr w:type="spellStart"/>
      <w:r w:rsidRPr="00B0391B">
        <w:rPr>
          <w:rFonts w:ascii="Book Antiqua" w:hAnsi="Book Antiqua"/>
          <w:color w:val="auto"/>
        </w:rPr>
        <w:t>rumours</w:t>
      </w:r>
      <w:proofErr w:type="spellEnd"/>
      <w:r w:rsidRPr="00B0391B">
        <w:rPr>
          <w:rFonts w:ascii="Book Antiqua" w:hAnsi="Book Antiqua"/>
          <w:color w:val="auto"/>
        </w:rPr>
        <w:t xml:space="preserve"> of a potential bid by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Co to acquire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proofErr w:type="spellEnd"/>
      <w:r w:rsidRPr="00B0391B">
        <w:rPr>
          <w:rFonts w:ascii="Book Antiqua" w:hAnsi="Book Antiqua"/>
          <w:color w:val="auto"/>
        </w:rPr>
        <w:t xml:space="preserve">. Some financial press reports have suggested that this is because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share price has fallen recently.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Co is in a similar line of business as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proofErr w:type="spellEnd"/>
      <w:r w:rsidRPr="00B0391B">
        <w:rPr>
          <w:rFonts w:ascii="Book Antiqua" w:hAnsi="Book Antiqua"/>
          <w:color w:val="auto"/>
        </w:rPr>
        <w:t xml:space="preserve"> and until a couple of years ago;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Co was the smaller company. However, a successful performance has resulted in its share price rising, and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Co is now the larger company. </w:t>
      </w:r>
    </w:p>
    <w:p w:rsidR="00893994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color w:val="auto"/>
        </w:rPr>
        <w:t xml:space="preserve">The </w:t>
      </w:r>
      <w:proofErr w:type="spellStart"/>
      <w:r w:rsidRPr="00B0391B">
        <w:rPr>
          <w:rFonts w:ascii="Book Antiqua" w:hAnsi="Book Antiqua"/>
          <w:color w:val="auto"/>
        </w:rPr>
        <w:t>rumours</w:t>
      </w:r>
      <w:proofErr w:type="spellEnd"/>
      <w:r w:rsidRPr="00B0391B">
        <w:rPr>
          <w:rFonts w:ascii="Book Antiqua" w:hAnsi="Book Antiqua"/>
          <w:color w:val="auto"/>
        </w:rPr>
        <w:t xml:space="preserve"> of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</w:t>
      </w:r>
      <w:proofErr w:type="spellStart"/>
      <w:r w:rsidRPr="00B0391B">
        <w:rPr>
          <w:rFonts w:ascii="Book Antiqua" w:hAnsi="Book Antiqua"/>
          <w:color w:val="auto"/>
        </w:rPr>
        <w:t>Co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interest have raised doubts about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ability to acquire </w:t>
      </w:r>
      <w:r w:rsidR="00734E45" w:rsidRPr="00B0391B">
        <w:rPr>
          <w:rFonts w:ascii="Book Antiqua" w:hAnsi="Book Antiqua"/>
          <w:color w:val="auto"/>
        </w:rPr>
        <w:t>Toshiba</w:t>
      </w:r>
      <w:r w:rsidRPr="00B0391B">
        <w:rPr>
          <w:rFonts w:ascii="Book Antiqua" w:hAnsi="Book Antiqua"/>
          <w:color w:val="auto"/>
        </w:rPr>
        <w:t xml:space="preserve"> Co. Although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Co has made no formal bid yet,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board is keen to reduce the possibility of such a bid. The Chief Financial Officer has suggested that the most effective way to reduce the possibility of a takeover would be to distribute the Rs20 million in its cash reserves to its shareholders in the form of a special dividend. </w:t>
      </w:r>
      <w:r w:rsidR="00734E45" w:rsidRPr="00B0391B">
        <w:rPr>
          <w:rFonts w:ascii="Book Antiqua" w:hAnsi="Book Antiqua"/>
          <w:color w:val="auto"/>
        </w:rPr>
        <w:t>Toshiba</w:t>
      </w:r>
      <w:r w:rsidRPr="00B0391B">
        <w:rPr>
          <w:rFonts w:ascii="Book Antiqua" w:hAnsi="Book Antiqua"/>
          <w:color w:val="auto"/>
        </w:rPr>
        <w:t xml:space="preserve"> Co would then be purchased using debt finance. He conceded that this would increase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gearing level but suggested it may increase the </w:t>
      </w:r>
      <w:proofErr w:type="spellStart"/>
      <w:r w:rsidRPr="00B0391B">
        <w:rPr>
          <w:rFonts w:ascii="Book Antiqua" w:hAnsi="Book Antiqua"/>
          <w:color w:val="auto"/>
        </w:rPr>
        <w:t>company</w:t>
      </w:r>
      <w:r w:rsidRPr="00B0391B">
        <w:rPr>
          <w:color w:val="auto"/>
        </w:rPr>
        <w:t>‟</w:t>
      </w:r>
      <w:r w:rsidRPr="00B0391B">
        <w:rPr>
          <w:rFonts w:ascii="Book Antiqua" w:hAnsi="Book Antiqua"/>
          <w:color w:val="auto"/>
        </w:rPr>
        <w:t>s</w:t>
      </w:r>
      <w:proofErr w:type="spellEnd"/>
      <w:r w:rsidRPr="00B0391B">
        <w:rPr>
          <w:rFonts w:ascii="Book Antiqua" w:hAnsi="Book Antiqua"/>
          <w:color w:val="auto"/>
        </w:rPr>
        <w:t xml:space="preserve"> share price and make </w:t>
      </w:r>
      <w:proofErr w:type="spellStart"/>
      <w:r w:rsidR="00734E45" w:rsidRPr="00B0391B">
        <w:rPr>
          <w:rFonts w:ascii="Book Antiqua" w:hAnsi="Book Antiqua"/>
          <w:color w:val="auto"/>
        </w:rPr>
        <w:t>Schaum</w:t>
      </w:r>
      <w:proofErr w:type="spellEnd"/>
      <w:r w:rsidRPr="00B0391B">
        <w:rPr>
          <w:rFonts w:ascii="Book Antiqua" w:hAnsi="Book Antiqua"/>
          <w:color w:val="auto"/>
        </w:rPr>
        <w:t xml:space="preserve"> less appealing to </w:t>
      </w:r>
      <w:r w:rsidR="00734E45" w:rsidRPr="00B0391B">
        <w:rPr>
          <w:rFonts w:ascii="Book Antiqua" w:hAnsi="Book Antiqua"/>
          <w:color w:val="auto"/>
        </w:rPr>
        <w:t>HITACHI</w:t>
      </w:r>
      <w:r w:rsidRPr="00B0391B">
        <w:rPr>
          <w:rFonts w:ascii="Book Antiqua" w:hAnsi="Book Antiqua"/>
          <w:color w:val="auto"/>
        </w:rPr>
        <w:t xml:space="preserve"> Co.</w:t>
      </w:r>
    </w:p>
    <w:p w:rsidR="00B53C9B" w:rsidRDefault="00B53C9B" w:rsidP="006664EA">
      <w:pPr>
        <w:pStyle w:val="Default"/>
        <w:spacing w:line="276" w:lineRule="auto"/>
        <w:jc w:val="both"/>
        <w:rPr>
          <w:rFonts w:ascii="Book Antiqua" w:hAnsi="Book Antiqua"/>
          <w:b/>
          <w:color w:val="auto"/>
          <w:sz w:val="28"/>
          <w:szCs w:val="22"/>
        </w:rPr>
      </w:pPr>
    </w:p>
    <w:p w:rsidR="00A12387" w:rsidRDefault="00B53C9B" w:rsidP="006664EA">
      <w:pPr>
        <w:pStyle w:val="Default"/>
        <w:spacing w:line="276" w:lineRule="auto"/>
        <w:jc w:val="both"/>
        <w:rPr>
          <w:rFonts w:ascii="Book Antiqua" w:hAnsi="Book Antiqua"/>
          <w:b/>
          <w:color w:val="auto"/>
          <w:sz w:val="28"/>
          <w:szCs w:val="22"/>
        </w:rPr>
      </w:pPr>
      <w:r w:rsidRPr="00B53C9B">
        <w:rPr>
          <w:rFonts w:ascii="Book Antiqua" w:hAnsi="Book Antiqua"/>
          <w:b/>
          <w:color w:val="auto"/>
          <w:sz w:val="28"/>
          <w:szCs w:val="22"/>
        </w:rPr>
        <w:t>Note:</w:t>
      </w:r>
    </w:p>
    <w:p w:rsidR="00B53C9B" w:rsidRPr="003F5381" w:rsidRDefault="00B53C9B" w:rsidP="006664EA">
      <w:pPr>
        <w:pStyle w:val="Default"/>
        <w:spacing w:line="276" w:lineRule="auto"/>
        <w:jc w:val="both"/>
        <w:rPr>
          <w:rFonts w:ascii="Book Antiqua" w:hAnsi="Book Antiqua"/>
          <w:b/>
          <w:color w:val="auto"/>
          <w:sz w:val="26"/>
          <w:szCs w:val="22"/>
        </w:rPr>
      </w:pPr>
      <w:r w:rsidRPr="003F5381">
        <w:rPr>
          <w:rFonts w:ascii="Book Antiqua" w:hAnsi="Book Antiqua"/>
          <w:b/>
          <w:color w:val="auto"/>
          <w:sz w:val="26"/>
          <w:szCs w:val="22"/>
        </w:rPr>
        <w:t xml:space="preserve">Make sure </w:t>
      </w:r>
      <w:r w:rsidR="003F5381">
        <w:rPr>
          <w:rFonts w:ascii="Book Antiqua" w:hAnsi="Book Antiqua"/>
          <w:b/>
          <w:color w:val="auto"/>
          <w:sz w:val="26"/>
          <w:szCs w:val="22"/>
        </w:rPr>
        <w:t xml:space="preserve">your </w:t>
      </w:r>
      <w:r w:rsidRPr="003F5381">
        <w:rPr>
          <w:rFonts w:ascii="Book Antiqua" w:hAnsi="Book Antiqua"/>
          <w:b/>
          <w:color w:val="auto"/>
          <w:sz w:val="26"/>
          <w:szCs w:val="22"/>
        </w:rPr>
        <w:t>supporting answer with proper working/formulas</w:t>
      </w:r>
      <w:r w:rsidR="003F5381">
        <w:rPr>
          <w:rFonts w:ascii="Book Antiqua" w:hAnsi="Book Antiqua"/>
          <w:b/>
          <w:color w:val="auto"/>
          <w:sz w:val="26"/>
          <w:szCs w:val="22"/>
        </w:rPr>
        <w:t xml:space="preserve"> and</w:t>
      </w:r>
      <w:r w:rsidRPr="003F5381">
        <w:rPr>
          <w:rFonts w:ascii="Book Antiqua" w:hAnsi="Book Antiqua"/>
          <w:b/>
          <w:color w:val="auto"/>
          <w:sz w:val="26"/>
          <w:szCs w:val="22"/>
        </w:rPr>
        <w:t xml:space="preserve"> </w:t>
      </w:r>
      <w:r w:rsidR="003F5381">
        <w:rPr>
          <w:rFonts w:ascii="Book Antiqua" w:hAnsi="Book Antiqua"/>
          <w:b/>
          <w:color w:val="auto"/>
          <w:sz w:val="26"/>
          <w:szCs w:val="22"/>
        </w:rPr>
        <w:t xml:space="preserve">without formulas using direct approach would not be acceptable </w:t>
      </w:r>
      <w:r w:rsidRPr="003F5381">
        <w:rPr>
          <w:rFonts w:ascii="Book Antiqua" w:hAnsi="Book Antiqua"/>
          <w:b/>
          <w:color w:val="auto"/>
          <w:sz w:val="26"/>
          <w:szCs w:val="22"/>
        </w:rPr>
        <w:t>otherwise marks allowed will be deducted.</w:t>
      </w:r>
    </w:p>
    <w:p w:rsidR="00B53C9B" w:rsidRDefault="00B53C9B" w:rsidP="006664EA">
      <w:pPr>
        <w:pStyle w:val="Default"/>
        <w:spacing w:line="276" w:lineRule="auto"/>
        <w:jc w:val="both"/>
        <w:rPr>
          <w:rFonts w:ascii="Book Antiqua" w:hAnsi="Book Antiqua"/>
          <w:b/>
          <w:color w:val="auto"/>
          <w:sz w:val="22"/>
          <w:szCs w:val="22"/>
        </w:rPr>
      </w:pPr>
    </w:p>
    <w:p w:rsidR="006C405A" w:rsidRPr="00B0391B" w:rsidRDefault="00893994" w:rsidP="006664EA">
      <w:pPr>
        <w:pStyle w:val="Default"/>
        <w:spacing w:line="276" w:lineRule="auto"/>
        <w:jc w:val="both"/>
        <w:rPr>
          <w:rFonts w:ascii="Book Antiqua" w:hAnsi="Book Antiqua"/>
          <w:b/>
          <w:color w:val="auto"/>
        </w:rPr>
      </w:pPr>
      <w:r w:rsidRPr="00B0391B">
        <w:rPr>
          <w:rFonts w:ascii="Book Antiqua" w:hAnsi="Book Antiqua"/>
          <w:b/>
          <w:color w:val="auto"/>
        </w:rPr>
        <w:t>Required:</w:t>
      </w:r>
      <w:r w:rsidR="006C405A" w:rsidRPr="00B0391B">
        <w:rPr>
          <w:rFonts w:ascii="Book Antiqua" w:hAnsi="Book Antiqua"/>
          <w:b/>
          <w:color w:val="auto"/>
        </w:rPr>
        <w:t xml:space="preserve">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 xml:space="preserve">Prepare a report to the Board of Directors of </w:t>
      </w:r>
      <w:proofErr w:type="spellStart"/>
      <w:r w:rsidR="00734E45" w:rsidRPr="00B0391B">
        <w:rPr>
          <w:rFonts w:ascii="Book Antiqua" w:hAnsi="Book Antiqua"/>
          <w:b/>
          <w:bCs/>
          <w:color w:val="auto"/>
        </w:rPr>
        <w:t>Schaum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that </w:t>
      </w:r>
    </w:p>
    <w:p w:rsidR="00893994" w:rsidRPr="00B0391B" w:rsidRDefault="00893994" w:rsidP="006664EA">
      <w:pPr>
        <w:pStyle w:val="Default"/>
        <w:spacing w:line="276" w:lineRule="auto"/>
        <w:jc w:val="both"/>
        <w:rPr>
          <w:rFonts w:ascii="Book Antiqua" w:hAnsi="Book Antiqua"/>
          <w:b/>
          <w:bCs/>
          <w:color w:val="auto"/>
        </w:rPr>
      </w:pP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lastRenderedPageBreak/>
        <w:t>(</w:t>
      </w:r>
      <w:proofErr w:type="spellStart"/>
      <w:r w:rsidRPr="00B0391B">
        <w:rPr>
          <w:rFonts w:ascii="Book Antiqua" w:hAnsi="Book Antiqua"/>
          <w:b/>
          <w:bCs/>
          <w:color w:val="auto"/>
        </w:rPr>
        <w:t>i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) Evaluates whether the acquisition of </w:t>
      </w:r>
      <w:r w:rsidR="00734E45" w:rsidRPr="00B0391B">
        <w:rPr>
          <w:rFonts w:ascii="Book Antiqua" w:hAnsi="Book Antiqua"/>
          <w:b/>
          <w:bCs/>
          <w:color w:val="auto"/>
        </w:rPr>
        <w:t>Toshiba</w:t>
      </w:r>
      <w:r w:rsidRPr="00B0391B">
        <w:rPr>
          <w:rFonts w:ascii="Book Antiqua" w:hAnsi="Book Antiqua"/>
          <w:b/>
          <w:bCs/>
          <w:color w:val="auto"/>
        </w:rPr>
        <w:t xml:space="preserve"> Co would be beneficial to </w:t>
      </w:r>
      <w:proofErr w:type="spellStart"/>
      <w:r w:rsidR="00734E45" w:rsidRPr="00B0391B">
        <w:rPr>
          <w:rFonts w:ascii="Book Antiqua" w:hAnsi="Book Antiqua"/>
          <w:b/>
          <w:bCs/>
          <w:color w:val="auto"/>
        </w:rPr>
        <w:t>Schaum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and its shareholders. The free cash flow to firm method should be used to estimate the values of </w:t>
      </w:r>
      <w:r w:rsidR="00734E45" w:rsidRPr="00B0391B">
        <w:rPr>
          <w:rFonts w:ascii="Book Antiqua" w:hAnsi="Book Antiqua"/>
          <w:b/>
          <w:bCs/>
          <w:color w:val="auto"/>
        </w:rPr>
        <w:t>Toshiba</w:t>
      </w:r>
      <w:r w:rsidRPr="00B0391B">
        <w:rPr>
          <w:rFonts w:ascii="Book Antiqua" w:hAnsi="Book Antiqua"/>
          <w:b/>
          <w:bCs/>
          <w:color w:val="auto"/>
        </w:rPr>
        <w:t xml:space="preserve"> Co and the combined company assuming that the combined </w:t>
      </w:r>
      <w:proofErr w:type="spellStart"/>
      <w:r w:rsidRPr="00B0391B">
        <w:rPr>
          <w:rFonts w:ascii="Book Antiqua" w:hAnsi="Book Antiqua"/>
          <w:b/>
          <w:bCs/>
          <w:color w:val="auto"/>
        </w:rPr>
        <w:t>company</w:t>
      </w:r>
      <w:r w:rsidRPr="00B0391B">
        <w:rPr>
          <w:b/>
          <w:bCs/>
          <w:color w:val="auto"/>
        </w:rPr>
        <w:t>‟</w:t>
      </w:r>
      <w:r w:rsidRPr="00B0391B">
        <w:rPr>
          <w:rFonts w:ascii="Book Antiqua" w:hAnsi="Book Antiqua"/>
          <w:b/>
          <w:bCs/>
          <w:color w:val="auto"/>
        </w:rPr>
        <w:t>s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capital structure stays the same as that of </w:t>
      </w:r>
      <w:proofErr w:type="spellStart"/>
      <w:r w:rsidR="00734E45" w:rsidRPr="00B0391B">
        <w:rPr>
          <w:rFonts w:ascii="Book Antiqua" w:hAnsi="Book Antiqua"/>
          <w:b/>
          <w:bCs/>
          <w:color w:val="auto"/>
        </w:rPr>
        <w:t>Schaum</w:t>
      </w:r>
      <w:r w:rsidRPr="00B0391B">
        <w:rPr>
          <w:b/>
          <w:bCs/>
          <w:color w:val="auto"/>
        </w:rPr>
        <w:t>‟</w:t>
      </w:r>
      <w:r w:rsidRPr="00B0391B">
        <w:rPr>
          <w:rFonts w:ascii="Book Antiqua" w:hAnsi="Book Antiqua"/>
          <w:b/>
          <w:bCs/>
          <w:color w:val="auto"/>
        </w:rPr>
        <w:t>s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current capital structure. Include all relevant calculations;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>(</w:t>
      </w:r>
      <w:proofErr w:type="gramStart"/>
      <w:r w:rsidRPr="00B0391B">
        <w:rPr>
          <w:rFonts w:ascii="Book Antiqua" w:hAnsi="Book Antiqua"/>
          <w:b/>
          <w:bCs/>
          <w:color w:val="auto"/>
        </w:rPr>
        <w:t>ii</w:t>
      </w:r>
      <w:proofErr w:type="gramEnd"/>
      <w:r w:rsidRPr="00B0391B">
        <w:rPr>
          <w:rFonts w:ascii="Book Antiqua" w:hAnsi="Book Antiqua"/>
          <w:b/>
          <w:bCs/>
          <w:color w:val="auto"/>
        </w:rPr>
        <w:t>) Discusses the limitations of the estimated valuations in part (</w:t>
      </w:r>
      <w:proofErr w:type="spellStart"/>
      <w:r w:rsidRPr="00B0391B">
        <w:rPr>
          <w:rFonts w:ascii="Book Antiqua" w:hAnsi="Book Antiqua"/>
          <w:b/>
          <w:bCs/>
          <w:color w:val="auto"/>
        </w:rPr>
        <w:t>i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) above; </w:t>
      </w:r>
    </w:p>
    <w:p w:rsidR="006C405A" w:rsidRPr="00BC552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  <w:sz w:val="22"/>
          <w:szCs w:val="22"/>
        </w:rPr>
      </w:pP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 xml:space="preserve">(iii) Estimates the amount of debt finance needed, in addition to the cash reserves, to acquire </w:t>
      </w:r>
      <w:r w:rsidR="00734E45" w:rsidRPr="00B0391B">
        <w:rPr>
          <w:rFonts w:ascii="Book Antiqua" w:hAnsi="Book Antiqua"/>
          <w:b/>
          <w:bCs/>
          <w:color w:val="auto"/>
        </w:rPr>
        <w:t>Toshiba</w:t>
      </w:r>
      <w:r w:rsidRPr="00B0391B">
        <w:rPr>
          <w:rFonts w:ascii="Book Antiqua" w:hAnsi="Book Antiqua"/>
          <w:b/>
          <w:bCs/>
          <w:color w:val="auto"/>
        </w:rPr>
        <w:t xml:space="preserve"> Co and conclude whether </w:t>
      </w:r>
      <w:proofErr w:type="spellStart"/>
      <w:r w:rsidR="00734E45" w:rsidRPr="00B0391B">
        <w:rPr>
          <w:rFonts w:ascii="Book Antiqua" w:hAnsi="Book Antiqua"/>
          <w:b/>
          <w:bCs/>
          <w:color w:val="auto"/>
        </w:rPr>
        <w:t>Schaum</w:t>
      </w:r>
      <w:r w:rsidRPr="00B0391B">
        <w:rPr>
          <w:b/>
          <w:bCs/>
          <w:color w:val="auto"/>
        </w:rPr>
        <w:t>‟</w:t>
      </w:r>
      <w:r w:rsidRPr="00B0391B">
        <w:rPr>
          <w:rFonts w:ascii="Book Antiqua" w:hAnsi="Book Antiqua"/>
          <w:b/>
          <w:bCs/>
          <w:color w:val="auto"/>
        </w:rPr>
        <w:t>s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current capital structure can be maintained;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>(</w:t>
      </w:r>
      <w:proofErr w:type="gramStart"/>
      <w:r w:rsidRPr="00B0391B">
        <w:rPr>
          <w:rFonts w:ascii="Book Antiqua" w:hAnsi="Book Antiqua"/>
          <w:b/>
          <w:bCs/>
          <w:color w:val="auto"/>
        </w:rPr>
        <w:t>iv</w:t>
      </w:r>
      <w:proofErr w:type="gramEnd"/>
      <w:r w:rsidRPr="00B0391B">
        <w:rPr>
          <w:rFonts w:ascii="Book Antiqua" w:hAnsi="Book Antiqua"/>
          <w:b/>
          <w:bCs/>
          <w:color w:val="auto"/>
        </w:rPr>
        <w:t>) Explains the implications of a change in the capital structure of the combined company, to the valuation method used in part (</w:t>
      </w:r>
      <w:proofErr w:type="spellStart"/>
      <w:r w:rsidRPr="00B0391B">
        <w:rPr>
          <w:rFonts w:ascii="Book Antiqua" w:hAnsi="Book Antiqua"/>
          <w:b/>
          <w:bCs/>
          <w:color w:val="auto"/>
        </w:rPr>
        <w:t>i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) and how the issue can be resolved; </w:t>
      </w:r>
    </w:p>
    <w:p w:rsidR="006C405A" w:rsidRPr="00B0391B" w:rsidRDefault="006C405A" w:rsidP="006664EA">
      <w:pPr>
        <w:pStyle w:val="Default"/>
        <w:spacing w:line="276" w:lineRule="auto"/>
        <w:jc w:val="both"/>
        <w:rPr>
          <w:rFonts w:ascii="Book Antiqua" w:hAnsi="Book Antiqua"/>
          <w:color w:val="auto"/>
        </w:rPr>
      </w:pPr>
    </w:p>
    <w:p w:rsidR="006C405A" w:rsidRPr="00B0391B" w:rsidRDefault="006C405A" w:rsidP="006664EA">
      <w:pPr>
        <w:pStyle w:val="Default"/>
        <w:spacing w:line="276" w:lineRule="auto"/>
        <w:rPr>
          <w:rFonts w:ascii="Book Antiqua" w:hAnsi="Book Antiqua" w:cs="Cambria"/>
          <w:color w:val="auto"/>
        </w:rPr>
      </w:pPr>
      <w:r w:rsidRPr="00B0391B">
        <w:rPr>
          <w:rFonts w:ascii="Book Antiqua" w:hAnsi="Book Antiqua"/>
          <w:b/>
          <w:bCs/>
          <w:color w:val="auto"/>
        </w:rPr>
        <w:t xml:space="preserve">(v) Assesses whether the Chief Financial </w:t>
      </w:r>
      <w:proofErr w:type="spellStart"/>
      <w:r w:rsidRPr="00B0391B">
        <w:rPr>
          <w:rFonts w:ascii="Book Antiqua" w:hAnsi="Book Antiqua"/>
          <w:b/>
          <w:bCs/>
          <w:color w:val="auto"/>
        </w:rPr>
        <w:t>Officer</w:t>
      </w:r>
      <w:r w:rsidRPr="00B0391B">
        <w:rPr>
          <w:b/>
          <w:bCs/>
          <w:color w:val="auto"/>
        </w:rPr>
        <w:t>‟</w:t>
      </w:r>
      <w:r w:rsidRPr="00B0391B">
        <w:rPr>
          <w:rFonts w:ascii="Book Antiqua" w:hAnsi="Book Antiqua"/>
          <w:b/>
          <w:bCs/>
          <w:color w:val="auto"/>
        </w:rPr>
        <w:t>s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recommendation would provide a suitable </w:t>
      </w:r>
      <w:proofErr w:type="spellStart"/>
      <w:r w:rsidRPr="00B0391B">
        <w:rPr>
          <w:rFonts w:ascii="Book Antiqua" w:hAnsi="Book Antiqua"/>
          <w:b/>
          <w:bCs/>
          <w:color w:val="auto"/>
        </w:rPr>
        <w:t>defence</w:t>
      </w:r>
      <w:proofErr w:type="spellEnd"/>
      <w:r w:rsidRPr="00B0391B">
        <w:rPr>
          <w:rFonts w:ascii="Book Antiqua" w:hAnsi="Book Antiqua"/>
          <w:b/>
          <w:bCs/>
          <w:color w:val="auto"/>
        </w:rPr>
        <w:t xml:space="preserve"> against a bid from </w:t>
      </w:r>
      <w:r w:rsidR="00734E45" w:rsidRPr="00B0391B">
        <w:rPr>
          <w:rFonts w:ascii="Book Antiqua" w:hAnsi="Book Antiqua"/>
          <w:b/>
          <w:bCs/>
          <w:color w:val="auto"/>
        </w:rPr>
        <w:t>HITACHI</w:t>
      </w:r>
      <w:r w:rsidRPr="00B0391B">
        <w:rPr>
          <w:rFonts w:ascii="Book Antiqua" w:hAnsi="Book Antiqua"/>
          <w:b/>
          <w:bCs/>
          <w:color w:val="auto"/>
        </w:rPr>
        <w:t xml:space="preserve"> Co and would be a viable option for </w:t>
      </w:r>
      <w:proofErr w:type="spellStart"/>
      <w:r w:rsidR="00734E45" w:rsidRPr="00B0391B">
        <w:rPr>
          <w:rFonts w:ascii="Book Antiqua" w:hAnsi="Book Antiqua"/>
          <w:b/>
          <w:bCs/>
          <w:color w:val="auto"/>
        </w:rPr>
        <w:t>Schaum</w:t>
      </w:r>
      <w:proofErr w:type="spellEnd"/>
      <w:r w:rsidRPr="00B0391B">
        <w:rPr>
          <w:rFonts w:ascii="Book Antiqua" w:hAnsi="Book Antiqua"/>
          <w:b/>
          <w:bCs/>
          <w:color w:val="auto"/>
        </w:rPr>
        <w:t>.</w:t>
      </w:r>
      <w:r w:rsidRPr="00B0391B">
        <w:rPr>
          <w:rFonts w:ascii="Book Antiqua" w:hAnsi="Book Antiqua" w:cs="Cambria"/>
          <w:color w:val="auto"/>
        </w:rPr>
        <w:t xml:space="preserve"> </w:t>
      </w:r>
    </w:p>
    <w:p w:rsidR="006C405A" w:rsidRPr="00B934F6" w:rsidRDefault="006C405A" w:rsidP="005F0F22">
      <w:pPr>
        <w:tabs>
          <w:tab w:val="left" w:pos="4320"/>
        </w:tabs>
        <w:spacing w:after="160" w:line="259" w:lineRule="auto"/>
        <w:rPr>
          <w:rFonts w:ascii="Book Antiqua" w:eastAsia="Calibri" w:hAnsi="Book Antiqua"/>
          <w:b/>
          <w:sz w:val="24"/>
          <w:szCs w:val="24"/>
        </w:rPr>
      </w:pPr>
    </w:p>
    <w:p w:rsidR="00252937" w:rsidRDefault="006C405A" w:rsidP="005E3F71">
      <w:pPr>
        <w:spacing w:after="160" w:line="259" w:lineRule="auto"/>
        <w:ind w:left="7920"/>
        <w:rPr>
          <w:rFonts w:ascii="Book Antiqua" w:eastAsia="Calibri" w:hAnsi="Book Antiqua"/>
          <w:b/>
          <w:sz w:val="24"/>
          <w:szCs w:val="24"/>
        </w:rPr>
      </w:pPr>
      <w:r w:rsidRPr="00B934F6">
        <w:rPr>
          <w:rFonts w:ascii="Book Antiqua" w:eastAsia="Calibri" w:hAnsi="Book Antiqua"/>
          <w:b/>
          <w:sz w:val="24"/>
          <w:szCs w:val="24"/>
        </w:rPr>
        <w:t xml:space="preserve"> </w:t>
      </w:r>
      <w:r w:rsidR="00FD5143" w:rsidRPr="00B934F6">
        <w:rPr>
          <w:rFonts w:ascii="Book Antiqua" w:eastAsia="Calibri" w:hAnsi="Book Antiqua"/>
          <w:b/>
          <w:sz w:val="24"/>
          <w:szCs w:val="24"/>
        </w:rPr>
        <w:t xml:space="preserve">(20 </w:t>
      </w:r>
      <w:r w:rsidR="008B64B7" w:rsidRPr="00B934F6">
        <w:rPr>
          <w:rFonts w:ascii="Book Antiqua" w:eastAsia="Calibri" w:hAnsi="Book Antiqua"/>
          <w:b/>
          <w:sz w:val="24"/>
          <w:szCs w:val="24"/>
        </w:rPr>
        <w:t>Marks)</w:t>
      </w:r>
    </w:p>
    <w:p w:rsidR="00DD723A" w:rsidRDefault="00DD723A" w:rsidP="005F0F22">
      <w:pPr>
        <w:widowControl w:val="0"/>
        <w:ind w:right="5827"/>
        <w:outlineLvl w:val="4"/>
        <w:rPr>
          <w:rFonts w:ascii="Book Antiqua" w:hAnsi="Book Antiqua"/>
          <w:b/>
          <w:bCs/>
          <w:w w:val="105"/>
          <w:sz w:val="24"/>
          <w:szCs w:val="24"/>
        </w:rPr>
      </w:pPr>
      <w:r>
        <w:rPr>
          <w:rFonts w:ascii="Book Antiqua" w:hAnsi="Book Antiqua"/>
          <w:b/>
          <w:bCs/>
          <w:w w:val="105"/>
          <w:sz w:val="24"/>
          <w:szCs w:val="24"/>
        </w:rPr>
        <w:t>Solution: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B70D2E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(</w:t>
      </w:r>
      <w:proofErr w:type="spellStart"/>
      <w:r w:rsidRPr="00B70D2E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i</w:t>
      </w:r>
      <w:proofErr w:type="spellEnd"/>
      <w:r w:rsidRPr="00B70D2E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calculations and estimations for part (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>) are given in the appendix. To assess whether or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not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acquisition would be beneficial to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Pursuit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shareholders, the additional synergy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benefits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after the acquisition has been paid for need to be ascertained.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The estimated synergy benefit from the acquisition is approximately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9,074,000 (see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appendix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), which is the post-acquisition value of the combined company less the values of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individual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companies. However, once Fodder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debt obligations and the equity shareholders have been paid, the benefit to Pursuit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shareholders reduces to approximately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52,000 (see appendix), which is minimal. Even a small change in the variables and assumptions could negate it. It is therefore doubtful that the shareholders would view the acquisition as beneficial to themselves or the company.</w:t>
      </w:r>
    </w:p>
    <w:p w:rsidR="00B70D2E" w:rsidRDefault="00B70D2E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B70D2E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(ii)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limitations of the estimates stem from the fact that although the model used is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theoretically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sound, it is difficult to apply it in practice for the following reasons.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The calculations in part (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>) are based on a number of assumptions such as the growth rate in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next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four years, the perpetual growth rate after the four years, additional investment in assets,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stable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tax rates, discount rates and profit margins, assumption that debt is risk free when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lastRenderedPageBreak/>
        <w:t>computing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asset beta. All these assumptions would be subject to varying margins of error.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It may be difficult for Pursuit Co to assess the variables of the combined company to any degree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accuracy, and therefore the synergy benefits may be hard to predict. No information is provided about the pre-acquisition and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post acquisition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costs. Although it may be possible to estimate the equity beta of Pursuit Co, being a listed company, to a high level of accuracy, estimating Fodder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equity beta may be more problematic, because it is a private company.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Given the above, it is probably more accurate to present a range of possible values for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combined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company depending on different scenarios and the likelihood of their occurrence,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before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 decision is made.</w:t>
      </w:r>
    </w:p>
    <w:p w:rsidR="00B70D2E" w:rsidRDefault="00B70D2E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B70D2E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(iii)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current value of Pursuit Co is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140,000,000, of which the market value of equity and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debt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are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70,000,000 each. The value of the combined company before paying Fodder Co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shareholders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is approximately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189,169,000, and if the capital structure is maintained,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market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values of debt and equity will be approximately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94,584,500 each. This is an increase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approximately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24,584,500 in the debt capacity.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The amount payable for Fodder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debt obligations and to the shareholders including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premium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is approximately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49,116,500 [4,009 + 36,086 x 1.25]. If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24,584,500 is paid using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extra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debt capacity and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20,000,000 using cash reserves, an additional amount of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approximately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4,532,000 will need to be raised. Hence, if only debt finance and cash reserves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are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used, the capital structure cannot be maintained.</w:t>
      </w:r>
    </w:p>
    <w:p w:rsidR="007E772C" w:rsidRDefault="007E772C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7E772C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(iv)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If Pursuit Co aims to acquire Fodder Co using debt finance and cash reserves, then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capital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structure of the combined company will change. It will also change if they adopt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Chief Financial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Officer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recommendation and acquire Fodder Co using only debt finance.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Both these options will cause the cost of capital of the combined company to change. This in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turn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will cause the value of the company to change. This will cause the proportion of market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value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of equity to market value of debt to change, and thus change the cost of capital. Therefore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changes in the market value of the company and the cost of capital are interrelated.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To resolve this problem, an iterative procedure needs to be adopted where the beta and the cost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capital are recalculated to take account of the changes in the capital structure, and then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company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is re-valued. This procedure is repeated until the assumed capital structure is closely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aligned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to the capital structure that has been re-calculated. This process is normally done using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spreadsheet package such as Excel. This method is used when both the business risk and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financial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risk of the acquiring company change as a result of an acquisition (referred to as a type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III acquisition).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Alternatively an adjusted present value approach may be undertaken.</w:t>
      </w:r>
    </w:p>
    <w:p w:rsidR="007E772C" w:rsidRDefault="007E772C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7E772C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(v)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Chief Financial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Officer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suggestion appears to be a disposal of „crown jewels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. Without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the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cash reserves, Pursuit Co may become less valuable to SGF Co. Also, the reason for the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depressed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share price may be because Pursuit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shareholders do not agree with the policy to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retain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large cash reserves. Therefore returning the cash reserves to the shareholders may lead to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an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increase in the share price and make a bid from SGF Co more unlikely. This would not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initially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contravene the regulatory framework as no formal bid has been made. However,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lastRenderedPageBreak/>
        <w:t>Pursuit Co must investigate further whether the reason for a possible bid from SGF Co might be</w:t>
      </w:r>
    </w:p>
    <w:p w:rsidR="00DD723A" w:rsidRDefault="00DD723A" w:rsidP="00DD723A">
      <w:pPr>
        <w:widowControl w:val="0"/>
        <w:ind w:right="5827"/>
        <w:outlineLvl w:val="4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to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gain access to the large amount</w:t>
      </w:r>
      <w:r w:rsidR="005A5487"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of cash or it might have other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reasons. Pursuit Co should also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try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to establish whether remitting the cash to the shareholders would be viewed positively by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them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Whether this is a viable option for Pursuit Co depends on the bid for Fodder Co. In part (iii) it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was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established that more than the expected debt finance would be needed even if the cash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reserves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are used to pay for some of the acquisition cost. If the cash is remitted, a further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20,000,000 would be needed, and if this was all raised by debt finance then a significant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proportion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of the value of the combined company would be debt financed. The increased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gearing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may have significant implications on Pursuit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future investment plans and may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result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in increased restrictive covenants. Ultimately gearing might have to increase to such a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level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that this method of financing might not be possible. Pursuit Co should investigate the full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implications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further and assess whether the acquisition is worthwhile given the marginal value</w:t>
      </w:r>
    </w:p>
    <w:p w:rsidR="00DD723A" w:rsidRDefault="00DD723A" w:rsidP="00DD723A">
      <w:pPr>
        <w:widowControl w:val="0"/>
        <w:ind w:right="5827"/>
        <w:outlineLvl w:val="4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provides for the shareholders (see part (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>)).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APPENDIX TO QUESTION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Part (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>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Interest is ignored as its impact is included in the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companies</w:t>
      </w:r>
      <w:proofErr w:type="spellEnd"/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discount rates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Fodder cost of capital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Ke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= 4.5% + 1.53 x 6% = 13.68%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Cost of capital = 13.68% x 0.9 + 9% x (1 – 0.28) x 0.1 = 12.96% assume 13%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Fodder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Sales revenue growth rate = (16,146/13,559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)^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(1/3) – 1 x 100% = 5.99% assume 6%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Operating profit margin = approx. 32% of sales revenue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Fodder Co cash flow and value computation (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000)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Year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4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Sales revenue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17,115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18,142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19,231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20,385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Operating profit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5,477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5,805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6,154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6,523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Less tax (28%)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(1,534)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(1,625)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(1,723)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(1,826)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Less additional investment (22c/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 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sales revenue increase)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(213)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(226)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(240)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(254)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Free cash flows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3,730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3,954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4,191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4,443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PV (13%)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3,301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3,097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2,905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2,725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ind w:left="6480" w:firstLine="72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(000)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PV (first 4 years)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12,028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PV (after 4 years) [4,443 x 1.03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/(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0.13 – 0.03)] x 1.13^(-4)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28,067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Firm value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40,095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Combined Company: Cost of capital calculation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Asset beta (Pursuit Co) = 1.18 x 0.5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/(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0.5 + 0.5 x 0.72) = 0.686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lastRenderedPageBreak/>
        <w:t>Asset beta (Fodder Co) = 1.53 x 0.9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/(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0.9 + 0.1 x 0.72) = 1.417</w:t>
      </w:r>
    </w:p>
    <w:p w:rsidR="00DD723A" w:rsidRDefault="00DD723A" w:rsidP="00DD723A">
      <w:pPr>
        <w:widowControl w:val="0"/>
        <w:ind w:right="5827"/>
        <w:outlineLvl w:val="4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Asset beta of combined co. = (0.686 x 140,000 + 1.417 x 40,095)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/(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140,000 + 40,095) = 0.849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Equity beta of combined company = 0.849 x (0.5 + 0.5 x 0.72)/0.5 = 1.46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Ke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= 4.5% + 1.46 x 6% = 13.26%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Cost of capital = 13.26% x 0.5 + 6.4% x 0.5 x 0.72 = 8.93%, assume 9%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Combined Co cash flow and value computation (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000)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Sales revenue growth rate = 5.8%, operating profit margin = 30% of sales revenue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Year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4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Sales revenue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51,952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54,965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58,153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61,526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Operating profit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15,586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16,490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17,446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18,458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Less tax (28%)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(4,364)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(4,617)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(4,885)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(5,168)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Less additional investment (18c/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 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sales revenue increase(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513)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(542)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(574)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(607)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Free cash flows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10,709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11,331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11,987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12,683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PV (9%)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9,825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9,537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9,256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8,985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D723A" w:rsidRDefault="00DD723A" w:rsidP="00DD723A">
      <w:pPr>
        <w:autoSpaceDE w:val="0"/>
        <w:autoSpaceDN w:val="0"/>
        <w:adjustRightInd w:val="0"/>
        <w:ind w:left="7200" w:firstLine="72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(000)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PV (first 4 years)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37,603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PV (after 4 years) [12,683 x 1.029/ (0.09 – 0.029)] x 1.09 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^(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-4)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151,566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Firm value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189,169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Synergy benefits = 189,169,000 – (140,000,000 + 40,095,000) =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9,074,000</w:t>
      </w:r>
    </w:p>
    <w:p w:rsidR="00DD723A" w:rsidRDefault="00DD723A" w:rsidP="00DD723A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Estimated premium required to acquire Fodder Co = 0.25 x 36,086,000 =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9,022,000</w:t>
      </w:r>
    </w:p>
    <w:p w:rsidR="00DD723A" w:rsidRPr="00DD723A" w:rsidRDefault="00DD723A" w:rsidP="00DD723A">
      <w:pPr>
        <w:widowControl w:val="0"/>
        <w:ind w:right="5827"/>
        <w:outlineLvl w:val="4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Net benefit to Pursuit Co shareholders =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52,000</w:t>
      </w:r>
    </w:p>
    <w:p w:rsidR="005F0F22" w:rsidRPr="00B934F6" w:rsidRDefault="005F0F22" w:rsidP="005F0F22">
      <w:pPr>
        <w:widowControl w:val="0"/>
        <w:ind w:right="5827"/>
        <w:outlineLvl w:val="4"/>
        <w:rPr>
          <w:rFonts w:ascii="Book Antiqua" w:hAnsi="Book Antiqua"/>
          <w:b/>
          <w:bCs/>
          <w:w w:val="105"/>
          <w:sz w:val="24"/>
          <w:szCs w:val="24"/>
        </w:rPr>
      </w:pPr>
      <w:r w:rsidRPr="00B934F6">
        <w:rPr>
          <w:rFonts w:ascii="Book Antiqua" w:hAnsi="Book Antiqua"/>
          <w:b/>
          <w:bCs/>
          <w:w w:val="105"/>
          <w:sz w:val="24"/>
          <w:szCs w:val="24"/>
        </w:rPr>
        <w:t>Question No</w:t>
      </w:r>
      <w:r w:rsidRPr="00B934F6">
        <w:rPr>
          <w:rFonts w:ascii="Book Antiqua" w:hAnsi="Book Antiqua"/>
          <w:b/>
          <w:bCs/>
          <w:spacing w:val="25"/>
          <w:w w:val="105"/>
          <w:sz w:val="24"/>
          <w:szCs w:val="24"/>
        </w:rPr>
        <w:t xml:space="preserve"> </w:t>
      </w:r>
      <w:r w:rsidR="00893994">
        <w:rPr>
          <w:rFonts w:ascii="Book Antiqua" w:hAnsi="Book Antiqua"/>
          <w:b/>
          <w:bCs/>
          <w:w w:val="105"/>
          <w:sz w:val="24"/>
          <w:szCs w:val="24"/>
        </w:rPr>
        <w:t>3</w:t>
      </w:r>
      <w:r w:rsidRPr="00B934F6">
        <w:rPr>
          <w:rFonts w:ascii="Book Antiqua" w:hAnsi="Book Antiqua"/>
          <w:b/>
          <w:bCs/>
          <w:w w:val="105"/>
          <w:sz w:val="24"/>
          <w:szCs w:val="24"/>
        </w:rPr>
        <w:t>:</w:t>
      </w:r>
    </w:p>
    <w:p w:rsidR="005F0F22" w:rsidRPr="00B934F6" w:rsidRDefault="005F0F22" w:rsidP="005F0F22">
      <w:pPr>
        <w:widowControl w:val="0"/>
        <w:ind w:right="5827"/>
        <w:outlineLvl w:val="4"/>
        <w:rPr>
          <w:rFonts w:ascii="Book Antiqua" w:hAnsi="Book Antiqua"/>
          <w:sz w:val="24"/>
          <w:szCs w:val="24"/>
        </w:rPr>
      </w:pPr>
    </w:p>
    <w:p w:rsidR="00D2221F" w:rsidRPr="00B934F6" w:rsidRDefault="00D2221F" w:rsidP="00D2221F">
      <w:pPr>
        <w:widowControl w:val="0"/>
        <w:spacing w:before="12" w:after="43"/>
        <w:ind w:left="140" w:right="139"/>
        <w:rPr>
          <w:rFonts w:ascii="Book Antiqua" w:eastAsia="Cambria" w:hAnsi="Book Antiqua" w:cs="Arial"/>
          <w:sz w:val="24"/>
          <w:szCs w:val="24"/>
        </w:rPr>
      </w:pPr>
      <w:r w:rsidRPr="00B934F6">
        <w:rPr>
          <w:rFonts w:ascii="Book Antiqua" w:eastAsia="Cambria" w:hAnsi="Book Antiqua" w:cs="Arial"/>
          <w:sz w:val="24"/>
          <w:szCs w:val="24"/>
        </w:rPr>
        <w:t>Realized</w:t>
      </w:r>
      <w:r w:rsidRPr="00B934F6">
        <w:rPr>
          <w:rFonts w:ascii="Book Antiqua" w:eastAsia="Cambria" w:hAnsi="Book Antiqua" w:cs="Arial"/>
          <w:spacing w:val="1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rates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of</w:t>
      </w:r>
      <w:r w:rsidRPr="00B934F6">
        <w:rPr>
          <w:rFonts w:ascii="Book Antiqua" w:eastAsia="Cambria" w:hAnsi="Book Antiqua" w:cs="Arial"/>
          <w:spacing w:val="18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return</w:t>
      </w:r>
      <w:r w:rsidRPr="00B934F6">
        <w:rPr>
          <w:rFonts w:ascii="Book Antiqua" w:eastAsia="Cambria" w:hAnsi="Book Antiqua" w:cs="Arial"/>
          <w:spacing w:val="20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Stocks</w:t>
      </w:r>
      <w:r w:rsidRPr="00B934F6">
        <w:rPr>
          <w:rFonts w:ascii="Book Antiqua" w:eastAsia="Cambria" w:hAnsi="Book Antiqua" w:cs="Arial"/>
          <w:spacing w:val="20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A</w:t>
      </w:r>
      <w:r w:rsidRPr="00B934F6">
        <w:rPr>
          <w:rFonts w:ascii="Book Antiqua" w:eastAsia="Cambria" w:hAnsi="Book Antiqua" w:cs="Arial"/>
          <w:spacing w:val="16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and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B</w:t>
      </w:r>
      <w:r w:rsidRPr="00B934F6">
        <w:rPr>
          <w:rFonts w:ascii="Book Antiqua" w:eastAsia="Cambria" w:hAnsi="Book Antiqua" w:cs="Arial"/>
          <w:spacing w:val="1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have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the</w:t>
      </w:r>
      <w:r w:rsidRPr="00B934F6">
        <w:rPr>
          <w:rFonts w:ascii="Book Antiqua" w:eastAsia="Cambria" w:hAnsi="Book Antiqua" w:cs="Arial"/>
          <w:spacing w:val="16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following</w:t>
      </w:r>
      <w:r w:rsidRPr="00B934F6">
        <w:rPr>
          <w:rFonts w:ascii="Book Antiqua" w:eastAsia="Cambria" w:hAnsi="Book Antiqua" w:cs="Arial"/>
          <w:spacing w:val="1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historical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returns:</w:t>
      </w:r>
    </w:p>
    <w:tbl>
      <w:tblPr>
        <w:tblW w:w="0" w:type="auto"/>
        <w:tblInd w:w="14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8"/>
        <w:gridCol w:w="2396"/>
        <w:gridCol w:w="2236"/>
      </w:tblGrid>
      <w:tr w:rsidR="00D2221F" w:rsidRPr="00B934F6" w:rsidTr="00D25EED">
        <w:trPr>
          <w:trHeight w:hRule="exact" w:val="625"/>
        </w:trPr>
        <w:tc>
          <w:tcPr>
            <w:tcW w:w="718" w:type="dxa"/>
            <w:hideMark/>
          </w:tcPr>
          <w:p w:rsidR="00D2221F" w:rsidRPr="001165FE" w:rsidRDefault="00D2221F" w:rsidP="00D25EED">
            <w:pPr>
              <w:widowControl w:val="0"/>
              <w:spacing w:line="231" w:lineRule="exact"/>
              <w:ind w:left="35"/>
              <w:rPr>
                <w:rFonts w:ascii="Book Antiqua" w:eastAsia="Cambria" w:hAnsi="Book Antiqua" w:cs="Cambria"/>
                <w:szCs w:val="24"/>
              </w:rPr>
            </w:pPr>
            <w:r w:rsidRPr="001165FE">
              <w:rPr>
                <w:rFonts w:ascii="Book Antiqua" w:eastAsia="Calibri" w:hAnsi="Book Antiqua" w:cs="Arial"/>
                <w:w w:val="105"/>
                <w:szCs w:val="24"/>
              </w:rPr>
              <w:t>Year</w:t>
            </w:r>
          </w:p>
          <w:p w:rsidR="00D2221F" w:rsidRPr="00B934F6" w:rsidRDefault="00D2221F" w:rsidP="00D25EED">
            <w:pPr>
              <w:widowControl w:val="0"/>
              <w:spacing w:before="107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1992</w:t>
            </w:r>
          </w:p>
        </w:tc>
        <w:tc>
          <w:tcPr>
            <w:tcW w:w="2396" w:type="dxa"/>
            <w:hideMark/>
          </w:tcPr>
          <w:p w:rsidR="00D2221F" w:rsidRPr="001165FE" w:rsidRDefault="00D2221F" w:rsidP="00D25EED">
            <w:pPr>
              <w:widowControl w:val="0"/>
              <w:spacing w:line="308" w:lineRule="exact"/>
              <w:ind w:left="233"/>
              <w:rPr>
                <w:rFonts w:ascii="Book Antiqua" w:hAnsi="Book Antiqua"/>
                <w:szCs w:val="24"/>
              </w:rPr>
            </w:pPr>
            <w:r w:rsidRPr="001165FE">
              <w:rPr>
                <w:rFonts w:ascii="Book Antiqua" w:eastAsia="Cambria" w:hAnsi="Book Antiqua" w:cs="Cambria"/>
                <w:szCs w:val="24"/>
              </w:rPr>
              <w:t>Stock A</w:t>
            </w:r>
            <w:r w:rsidRPr="001165FE">
              <w:rPr>
                <w:rFonts w:eastAsia="Cambria"/>
                <w:szCs w:val="24"/>
              </w:rPr>
              <w:t>‟</w:t>
            </w:r>
            <w:r w:rsidRPr="001165FE">
              <w:rPr>
                <w:rFonts w:ascii="Book Antiqua" w:eastAsia="Cambria" w:hAnsi="Book Antiqua" w:cs="Cambria"/>
                <w:szCs w:val="24"/>
              </w:rPr>
              <w:t xml:space="preserve">s </w:t>
            </w:r>
            <w:proofErr w:type="spellStart"/>
            <w:r w:rsidRPr="001165FE">
              <w:rPr>
                <w:rFonts w:ascii="Book Antiqua" w:eastAsia="Cambria" w:hAnsi="Book Antiqua" w:cs="Cambria"/>
                <w:szCs w:val="24"/>
              </w:rPr>
              <w:t>Return.</w:t>
            </w:r>
            <w:r w:rsidR="001165FE" w:rsidRPr="001165FE">
              <w:rPr>
                <w:rFonts w:ascii="Book Antiqua" w:eastAsia="Cambria" w:hAnsi="Book Antiqua" w:cs="Cambria"/>
                <w:i/>
                <w:sz w:val="28"/>
                <w:szCs w:val="24"/>
              </w:rPr>
              <w:t>k</w:t>
            </w:r>
            <w:proofErr w:type="spellEnd"/>
            <w:r w:rsidR="001165FE" w:rsidRPr="001165FE">
              <w:rPr>
                <w:rFonts w:ascii="Book Antiqua" w:eastAsia="Cambria" w:hAnsi="Book Antiqua" w:cs="Cambria"/>
                <w:szCs w:val="24"/>
              </w:rPr>
              <w:t xml:space="preserve"> </w:t>
            </w:r>
            <w:r w:rsidR="001165FE" w:rsidRPr="001165FE">
              <w:rPr>
                <w:rFonts w:ascii="Book Antiqua" w:eastAsia="Cambria" w:hAnsi="Book Antiqua" w:cs="Cambria"/>
                <w:b/>
                <w:sz w:val="16"/>
                <w:szCs w:val="24"/>
              </w:rPr>
              <w:t>A</w:t>
            </w:r>
            <w:r w:rsidRPr="001165FE">
              <w:rPr>
                <w:rFonts w:ascii="Book Antiqua" w:eastAsia="Cambria" w:hAnsi="Book Antiqua" w:cs="Cambria"/>
                <w:sz w:val="16"/>
                <w:szCs w:val="24"/>
              </w:rPr>
              <w:t xml:space="preserve"> </w:t>
            </w:r>
            <w:r w:rsidRPr="001165FE">
              <w:rPr>
                <w:rFonts w:ascii="Book Antiqua" w:eastAsia="Cambria" w:hAnsi="Book Antiqua" w:cs="Cambria"/>
                <w:szCs w:val="24"/>
              </w:rPr>
              <w:t xml:space="preserve"> </w:t>
            </w:r>
          </w:p>
          <w:p w:rsidR="00D2221F" w:rsidRPr="001165FE" w:rsidRDefault="00D2221F" w:rsidP="00D25EED">
            <w:pPr>
              <w:widowControl w:val="0"/>
              <w:spacing w:before="29"/>
              <w:ind w:left="233"/>
              <w:rPr>
                <w:rFonts w:ascii="Book Antiqua" w:eastAsia="Cambria" w:hAnsi="Book Antiqua" w:cs="Cambria"/>
                <w:szCs w:val="24"/>
              </w:rPr>
            </w:pPr>
            <w:r w:rsidRPr="001165FE">
              <w:rPr>
                <w:rFonts w:ascii="Book Antiqua" w:eastAsia="Calibri" w:hAnsi="Book Antiqua" w:cs="Arial"/>
                <w:sz w:val="24"/>
                <w:szCs w:val="24"/>
              </w:rPr>
              <w:t>(10.00%</w:t>
            </w:r>
            <w:r w:rsidR="001165FE" w:rsidRPr="001165FE">
              <w:rPr>
                <w:rFonts w:ascii="Book Antiqua" w:eastAsia="Calibri" w:hAnsi="Book Antiqua" w:cs="Arial"/>
                <w:sz w:val="24"/>
                <w:szCs w:val="24"/>
              </w:rPr>
              <w:t>)</w:t>
            </w:r>
          </w:p>
        </w:tc>
        <w:tc>
          <w:tcPr>
            <w:tcW w:w="2236" w:type="dxa"/>
            <w:hideMark/>
          </w:tcPr>
          <w:p w:rsidR="00D2221F" w:rsidRPr="001165FE" w:rsidRDefault="00D2221F" w:rsidP="00D25EED">
            <w:pPr>
              <w:widowControl w:val="0"/>
              <w:spacing w:line="294" w:lineRule="exact"/>
              <w:ind w:left="177"/>
              <w:rPr>
                <w:rFonts w:ascii="Book Antiqua" w:hAnsi="Book Antiqua"/>
                <w:szCs w:val="24"/>
              </w:rPr>
            </w:pPr>
            <w:r w:rsidRPr="001165FE">
              <w:rPr>
                <w:rFonts w:ascii="Book Antiqua" w:eastAsia="Cambria" w:hAnsi="Book Antiqua" w:cs="Cambria"/>
                <w:position w:val="1"/>
                <w:szCs w:val="24"/>
              </w:rPr>
              <w:t>Stock B</w:t>
            </w:r>
            <w:r w:rsidRPr="001165FE">
              <w:rPr>
                <w:rFonts w:eastAsia="Cambria"/>
                <w:position w:val="1"/>
                <w:szCs w:val="24"/>
              </w:rPr>
              <w:t>‟</w:t>
            </w:r>
            <w:r w:rsidRPr="001165FE">
              <w:rPr>
                <w:rFonts w:ascii="Book Antiqua" w:eastAsia="Cambria" w:hAnsi="Book Antiqua" w:cs="Cambria"/>
                <w:position w:val="1"/>
                <w:szCs w:val="24"/>
              </w:rPr>
              <w:t>s Returns,</w:t>
            </w:r>
            <w:r w:rsidR="001165FE">
              <w:rPr>
                <w:rFonts w:ascii="Book Antiqua" w:eastAsia="Cambria" w:hAnsi="Book Antiqua" w:cs="Cambria"/>
                <w:position w:val="1"/>
                <w:szCs w:val="24"/>
              </w:rPr>
              <w:t xml:space="preserve"> </w:t>
            </w:r>
            <w:r w:rsidR="001165FE" w:rsidRPr="001165FE">
              <w:rPr>
                <w:rFonts w:ascii="Book Antiqua" w:eastAsia="Cambria" w:hAnsi="Book Antiqua" w:cs="Cambria"/>
                <w:i/>
                <w:position w:val="1"/>
                <w:sz w:val="24"/>
                <w:szCs w:val="24"/>
              </w:rPr>
              <w:t>k</w:t>
            </w:r>
            <w:r w:rsidR="001165FE" w:rsidRPr="001165FE">
              <w:rPr>
                <w:rFonts w:ascii="Book Antiqua" w:eastAsia="Cambria" w:hAnsi="Book Antiqua" w:cs="Cambria"/>
                <w:position w:val="1"/>
                <w:sz w:val="16"/>
                <w:szCs w:val="24"/>
              </w:rPr>
              <w:t>g</w:t>
            </w:r>
            <w:r w:rsidRPr="001165FE">
              <w:rPr>
                <w:rFonts w:ascii="Book Antiqua" w:eastAsia="Cambria" w:hAnsi="Book Antiqua" w:cs="Cambria"/>
                <w:position w:val="1"/>
                <w:szCs w:val="24"/>
              </w:rPr>
              <w:t xml:space="preserve"> </w:t>
            </w:r>
          </w:p>
          <w:p w:rsidR="00D2221F" w:rsidRPr="001165FE" w:rsidRDefault="00D2221F" w:rsidP="00D25EED">
            <w:pPr>
              <w:widowControl w:val="0"/>
              <w:spacing w:before="44"/>
              <w:ind w:left="177"/>
              <w:rPr>
                <w:rFonts w:ascii="Book Antiqua" w:eastAsia="Cambria" w:hAnsi="Book Antiqua" w:cs="Cambria"/>
                <w:szCs w:val="24"/>
              </w:rPr>
            </w:pPr>
            <w:r w:rsidRPr="001165FE">
              <w:rPr>
                <w:rFonts w:ascii="Book Antiqua" w:eastAsia="Calibri" w:hAnsi="Book Antiqua" w:cs="Arial"/>
                <w:sz w:val="24"/>
                <w:szCs w:val="24"/>
              </w:rPr>
              <w:t>(3.00%)</w:t>
            </w:r>
          </w:p>
        </w:tc>
      </w:tr>
      <w:tr w:rsidR="00D2221F" w:rsidRPr="00B934F6" w:rsidTr="00D25EED">
        <w:trPr>
          <w:trHeight w:hRule="exact" w:val="274"/>
        </w:trPr>
        <w:tc>
          <w:tcPr>
            <w:tcW w:w="718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1993</w:t>
            </w:r>
          </w:p>
        </w:tc>
        <w:tc>
          <w:tcPr>
            <w:tcW w:w="2396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233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18.50</w:t>
            </w:r>
          </w:p>
        </w:tc>
        <w:tc>
          <w:tcPr>
            <w:tcW w:w="2236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177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21.29</w:t>
            </w:r>
          </w:p>
        </w:tc>
      </w:tr>
      <w:tr w:rsidR="00D2221F" w:rsidRPr="00B934F6" w:rsidTr="00D25EED">
        <w:trPr>
          <w:trHeight w:hRule="exact" w:val="274"/>
        </w:trPr>
        <w:tc>
          <w:tcPr>
            <w:tcW w:w="718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1994</w:t>
            </w:r>
          </w:p>
        </w:tc>
        <w:tc>
          <w:tcPr>
            <w:tcW w:w="2396" w:type="dxa"/>
            <w:hideMark/>
          </w:tcPr>
          <w:p w:rsidR="00D2221F" w:rsidRPr="00B934F6" w:rsidRDefault="00D2221F" w:rsidP="00D25EED">
            <w:pPr>
              <w:widowControl w:val="0"/>
              <w:tabs>
                <w:tab w:val="center" w:pos="1314"/>
              </w:tabs>
              <w:spacing w:line="244" w:lineRule="exact"/>
              <w:ind w:left="233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38.6</w:t>
            </w: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ab/>
            </w:r>
          </w:p>
        </w:tc>
        <w:tc>
          <w:tcPr>
            <w:tcW w:w="2236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177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44.25</w:t>
            </w:r>
          </w:p>
        </w:tc>
      </w:tr>
      <w:tr w:rsidR="00D2221F" w:rsidRPr="00B934F6" w:rsidTr="00D25EED">
        <w:trPr>
          <w:trHeight w:hRule="exact" w:val="272"/>
        </w:trPr>
        <w:tc>
          <w:tcPr>
            <w:tcW w:w="718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1995</w:t>
            </w:r>
          </w:p>
        </w:tc>
        <w:tc>
          <w:tcPr>
            <w:tcW w:w="2396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233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14.33</w:t>
            </w:r>
          </w:p>
        </w:tc>
        <w:tc>
          <w:tcPr>
            <w:tcW w:w="2236" w:type="dxa"/>
            <w:hideMark/>
          </w:tcPr>
          <w:p w:rsidR="00D2221F" w:rsidRPr="00B934F6" w:rsidRDefault="00D2221F" w:rsidP="00D25EED">
            <w:pPr>
              <w:widowControl w:val="0"/>
              <w:spacing w:line="244" w:lineRule="exact"/>
              <w:ind w:left="177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3.67</w:t>
            </w:r>
          </w:p>
        </w:tc>
      </w:tr>
      <w:tr w:rsidR="00D2221F" w:rsidRPr="00B934F6" w:rsidTr="00D25EED">
        <w:trPr>
          <w:trHeight w:hRule="exact" w:val="346"/>
        </w:trPr>
        <w:tc>
          <w:tcPr>
            <w:tcW w:w="718" w:type="dxa"/>
            <w:hideMark/>
          </w:tcPr>
          <w:p w:rsidR="00D2221F" w:rsidRPr="00B934F6" w:rsidRDefault="00D2221F" w:rsidP="00D25EED">
            <w:pPr>
              <w:widowControl w:val="0"/>
              <w:spacing w:line="243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1996</w:t>
            </w:r>
          </w:p>
        </w:tc>
        <w:tc>
          <w:tcPr>
            <w:tcW w:w="2396" w:type="dxa"/>
            <w:hideMark/>
          </w:tcPr>
          <w:p w:rsidR="00D2221F" w:rsidRPr="00B934F6" w:rsidRDefault="00D2221F" w:rsidP="00D25EED">
            <w:pPr>
              <w:widowControl w:val="0"/>
              <w:spacing w:line="243" w:lineRule="exact"/>
              <w:ind w:left="233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33.00</w:t>
            </w:r>
          </w:p>
        </w:tc>
        <w:tc>
          <w:tcPr>
            <w:tcW w:w="2236" w:type="dxa"/>
            <w:hideMark/>
          </w:tcPr>
          <w:p w:rsidR="00D2221F" w:rsidRPr="00B934F6" w:rsidRDefault="00D2221F" w:rsidP="00D25EED">
            <w:pPr>
              <w:widowControl w:val="0"/>
              <w:spacing w:line="243" w:lineRule="exact"/>
              <w:ind w:left="177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28.30</w:t>
            </w:r>
          </w:p>
        </w:tc>
      </w:tr>
    </w:tbl>
    <w:p w:rsidR="00D2221F" w:rsidRPr="00B934F6" w:rsidRDefault="00D2221F" w:rsidP="00D2221F">
      <w:pPr>
        <w:widowControl w:val="0"/>
        <w:spacing w:before="9"/>
        <w:rPr>
          <w:rFonts w:ascii="Book Antiqua" w:eastAsia="Cambria" w:hAnsi="Book Antiqua" w:cs="Cambria"/>
          <w:sz w:val="24"/>
          <w:szCs w:val="24"/>
        </w:rPr>
      </w:pPr>
    </w:p>
    <w:p w:rsidR="00D2221F" w:rsidRPr="00B934F6" w:rsidRDefault="00D2221F" w:rsidP="00D2221F">
      <w:pPr>
        <w:widowControl w:val="0"/>
        <w:numPr>
          <w:ilvl w:val="0"/>
          <w:numId w:val="3"/>
        </w:numPr>
        <w:tabs>
          <w:tab w:val="left" w:pos="861"/>
        </w:tabs>
        <w:spacing w:before="60" w:after="160" w:line="252" w:lineRule="auto"/>
        <w:ind w:right="133"/>
        <w:jc w:val="both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Calculate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average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rate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return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for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each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stock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during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period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1992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through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1996. Assume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that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someone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held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portfolio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consisting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50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percent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stock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and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50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 xml:space="preserve">percent of stock B. What would have been the realized rate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lastRenderedPageBreak/>
        <w:t>of return on the portfolio in each year</w:t>
      </w:r>
      <w:r w:rsidRPr="00B934F6">
        <w:rPr>
          <w:rFonts w:ascii="Book Antiqua" w:eastAsia="Calibri" w:hAnsi="Book Antiqua" w:cs="Arial"/>
          <w:spacing w:val="-1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from</w:t>
      </w:r>
      <w:r w:rsidRPr="00B934F6">
        <w:rPr>
          <w:rFonts w:ascii="Book Antiqua" w:eastAsia="Calibri" w:hAnsi="Book Antiqua" w:cs="Arial"/>
          <w:spacing w:val="-1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1992</w:t>
      </w:r>
      <w:r w:rsidRPr="00B934F6">
        <w:rPr>
          <w:rFonts w:ascii="Book Antiqua" w:eastAsia="Calibri" w:hAnsi="Book Antiqua" w:cs="Arial"/>
          <w:spacing w:val="-13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through</w:t>
      </w:r>
      <w:r w:rsidRPr="00B934F6">
        <w:rPr>
          <w:rFonts w:ascii="Book Antiqua" w:eastAsia="Calibri" w:hAnsi="Book Antiqua" w:cs="Arial"/>
          <w:spacing w:val="-1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1996?</w:t>
      </w:r>
      <w:r w:rsidRPr="00B934F6">
        <w:rPr>
          <w:rFonts w:ascii="Book Antiqua" w:eastAsia="Calibri" w:hAnsi="Book Antiqua" w:cs="Arial"/>
          <w:spacing w:val="-1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What</w:t>
      </w:r>
      <w:r w:rsidRPr="00B934F6">
        <w:rPr>
          <w:rFonts w:ascii="Book Antiqua" w:eastAsia="Calibri" w:hAnsi="Book Antiqua" w:cs="Arial"/>
          <w:spacing w:val="-13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would</w:t>
      </w:r>
      <w:r w:rsidRPr="00B934F6">
        <w:rPr>
          <w:rFonts w:ascii="Book Antiqua" w:eastAsia="Calibri" w:hAnsi="Book Antiqua" w:cs="Arial"/>
          <w:spacing w:val="-1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have</w:t>
      </w:r>
      <w:r w:rsidRPr="00B934F6">
        <w:rPr>
          <w:rFonts w:ascii="Book Antiqua" w:eastAsia="Calibri" w:hAnsi="Book Antiqua" w:cs="Arial"/>
          <w:spacing w:val="-1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been</w:t>
      </w:r>
      <w:r w:rsidRPr="00B934F6">
        <w:rPr>
          <w:rFonts w:ascii="Book Antiqua" w:eastAsia="Calibri" w:hAnsi="Book Antiqua" w:cs="Arial"/>
          <w:spacing w:val="-1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1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average</w:t>
      </w:r>
      <w:r w:rsidRPr="00B934F6">
        <w:rPr>
          <w:rFonts w:ascii="Book Antiqua" w:eastAsia="Calibri" w:hAnsi="Book Antiqua" w:cs="Arial"/>
          <w:spacing w:val="-1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return</w:t>
      </w:r>
      <w:r w:rsidRPr="00B934F6">
        <w:rPr>
          <w:rFonts w:ascii="Book Antiqua" w:eastAsia="Calibri" w:hAnsi="Book Antiqua" w:cs="Arial"/>
          <w:spacing w:val="-1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on</w:t>
      </w:r>
      <w:r w:rsidRPr="00B934F6">
        <w:rPr>
          <w:rFonts w:ascii="Book Antiqua" w:eastAsia="Calibri" w:hAnsi="Book Antiqua" w:cs="Arial"/>
          <w:spacing w:val="-13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13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portfolio during this</w:t>
      </w:r>
      <w:r w:rsidRPr="00B934F6">
        <w:rPr>
          <w:rFonts w:ascii="Book Antiqua" w:eastAsia="Calibri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period?</w:t>
      </w:r>
    </w:p>
    <w:p w:rsidR="00D2221F" w:rsidRPr="00B934F6" w:rsidRDefault="00D2221F" w:rsidP="00D2221F">
      <w:pPr>
        <w:widowControl w:val="0"/>
        <w:numPr>
          <w:ilvl w:val="0"/>
          <w:numId w:val="3"/>
        </w:numPr>
        <w:tabs>
          <w:tab w:val="left" w:pos="861"/>
        </w:tabs>
        <w:spacing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Now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calculate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standard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deviation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returns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for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each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stock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and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for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portfolio.</w:t>
      </w:r>
    </w:p>
    <w:p w:rsidR="00D2221F" w:rsidRPr="00B934F6" w:rsidRDefault="00D2221F" w:rsidP="00D2221F">
      <w:pPr>
        <w:widowControl w:val="0"/>
        <w:numPr>
          <w:ilvl w:val="0"/>
          <w:numId w:val="3"/>
        </w:numPr>
        <w:tabs>
          <w:tab w:val="left" w:pos="861"/>
        </w:tabs>
        <w:spacing w:before="15" w:after="160" w:line="252" w:lineRule="auto"/>
        <w:ind w:right="140"/>
        <w:jc w:val="both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sz w:val="24"/>
          <w:szCs w:val="24"/>
        </w:rPr>
        <w:t xml:space="preserve">Looking at the annual returns data on the two stocks, would you guess that the correlation coefficient between returns on the two stocks is closer to 0.9 or to  </w:t>
      </w:r>
      <w:r w:rsidRPr="00B934F6">
        <w:rPr>
          <w:rFonts w:ascii="Book Antiqua" w:eastAsia="Calibri" w:hAnsi="Book Antiqua" w:cs="Arial"/>
          <w:spacing w:val="31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sz w:val="24"/>
          <w:szCs w:val="24"/>
        </w:rPr>
        <w:t>-0.9?</w:t>
      </w:r>
    </w:p>
    <w:p w:rsidR="00D2221F" w:rsidRPr="00B934F6" w:rsidRDefault="00D2221F" w:rsidP="00D2221F">
      <w:pPr>
        <w:widowControl w:val="0"/>
        <w:numPr>
          <w:ilvl w:val="0"/>
          <w:numId w:val="3"/>
        </w:numPr>
        <w:tabs>
          <w:tab w:val="left" w:pos="861"/>
        </w:tabs>
        <w:spacing w:after="160" w:line="264" w:lineRule="auto"/>
        <w:ind w:right="141"/>
        <w:jc w:val="both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If you added more stocks at random to the portfolio, which of the following is the most accurate</w:t>
      </w:r>
      <w:r w:rsidRPr="00B934F6">
        <w:rPr>
          <w:rFonts w:ascii="Book Antiqua" w:eastAsia="Calibri" w:hAnsi="Book Antiqua" w:cs="Arial"/>
          <w:spacing w:val="-11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statement</w:t>
      </w:r>
      <w:r w:rsidRPr="00B934F6">
        <w:rPr>
          <w:rFonts w:ascii="Book Antiqua" w:eastAsia="Calibri" w:hAnsi="Book Antiqua" w:cs="Arial"/>
          <w:spacing w:val="-11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10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what</w:t>
      </w:r>
      <w:r w:rsidRPr="00B934F6">
        <w:rPr>
          <w:rFonts w:ascii="Book Antiqua" w:eastAsia="Calibri" w:hAnsi="Book Antiqua" w:cs="Arial"/>
          <w:spacing w:val="-11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would</w:t>
      </w:r>
      <w:r w:rsidRPr="00B934F6">
        <w:rPr>
          <w:rFonts w:ascii="Book Antiqua" w:eastAsia="Calibri" w:hAnsi="Book Antiqua" w:cs="Arial"/>
          <w:spacing w:val="-12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happen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to</w:t>
      </w:r>
      <w:r w:rsidRPr="00B934F6">
        <w:rPr>
          <w:rFonts w:ascii="Book Antiqua" w:eastAsia="Calibri" w:hAnsi="Book Antiqua" w:cs="Arial"/>
          <w:spacing w:val="-32"/>
          <w:w w:val="105"/>
          <w:sz w:val="24"/>
          <w:szCs w:val="24"/>
        </w:rPr>
        <w:t xml:space="preserve"> </w:t>
      </w:r>
      <w:proofErr w:type="gramStart"/>
      <w:r w:rsidRPr="00B934F6">
        <w:rPr>
          <w:rFonts w:ascii="Book Antiqua" w:eastAsia="Calibri" w:hAnsi="Book Antiqua" w:cs="Arial"/>
          <w:i/>
          <w:spacing w:val="3"/>
          <w:w w:val="105"/>
          <w:position w:val="1"/>
          <w:sz w:val="24"/>
          <w:szCs w:val="24"/>
        </w:rPr>
        <w:t>O</w:t>
      </w:r>
      <w:r w:rsidRPr="00D2221F">
        <w:rPr>
          <w:rFonts w:ascii="Book Antiqua" w:eastAsia="Calibri" w:hAnsi="Book Antiqua" w:cs="Arial"/>
          <w:i/>
          <w:spacing w:val="3"/>
          <w:w w:val="105"/>
          <w:position w:val="-5"/>
          <w:sz w:val="18"/>
          <w:szCs w:val="24"/>
        </w:rPr>
        <w:t>P</w:t>
      </w:r>
      <w:r w:rsidRPr="00B934F6">
        <w:rPr>
          <w:rFonts w:ascii="Book Antiqua" w:eastAsia="Calibri" w:hAnsi="Book Antiqua" w:cs="Arial"/>
          <w:i/>
          <w:spacing w:val="-10"/>
          <w:w w:val="105"/>
          <w:position w:val="-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?</w:t>
      </w:r>
      <w:proofErr w:type="gramEnd"/>
    </w:p>
    <w:p w:rsidR="00D2221F" w:rsidRPr="00B934F6" w:rsidRDefault="00D2221F" w:rsidP="00D2221F">
      <w:pPr>
        <w:widowControl w:val="0"/>
        <w:spacing w:before="9"/>
        <w:ind w:left="140" w:firstLine="580"/>
        <w:rPr>
          <w:rFonts w:ascii="Book Antiqua" w:eastAsia="Cambria" w:hAnsi="Book Antiqua" w:cs="Arial"/>
          <w:sz w:val="24"/>
          <w:szCs w:val="24"/>
        </w:rPr>
      </w:pPr>
      <w:proofErr w:type="gramStart"/>
      <w:r w:rsidRPr="00B934F6">
        <w:rPr>
          <w:rFonts w:ascii="Book Antiqua" w:eastAsia="Cambria" w:hAnsi="Book Antiqua" w:cs="Arial"/>
          <w:i/>
          <w:spacing w:val="3"/>
          <w:w w:val="105"/>
          <w:position w:val="1"/>
          <w:sz w:val="24"/>
          <w:szCs w:val="24"/>
        </w:rPr>
        <w:t>O</w:t>
      </w:r>
      <w:r w:rsidRPr="00D2221F">
        <w:rPr>
          <w:rFonts w:ascii="Book Antiqua" w:eastAsia="Cambria" w:hAnsi="Book Antiqua" w:cs="Arial"/>
          <w:i/>
          <w:spacing w:val="3"/>
          <w:w w:val="105"/>
          <w:position w:val="-5"/>
          <w:sz w:val="16"/>
          <w:szCs w:val="24"/>
        </w:rPr>
        <w:t>P</w:t>
      </w:r>
      <w:r w:rsidRPr="00B934F6">
        <w:rPr>
          <w:rFonts w:ascii="Book Antiqua" w:eastAsia="Cambria" w:hAnsi="Book Antiqua" w:cs="Arial"/>
          <w:i/>
          <w:spacing w:val="3"/>
          <w:w w:val="105"/>
          <w:position w:val="-5"/>
          <w:sz w:val="24"/>
          <w:szCs w:val="24"/>
        </w:rPr>
        <w:t xml:space="preserve"> 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would</w:t>
      </w:r>
      <w:proofErr w:type="gramEnd"/>
      <w:r w:rsidRPr="00B934F6">
        <w:rPr>
          <w:rFonts w:ascii="Book Antiqua" w:eastAsia="Cambria" w:hAnsi="Book Antiqua" w:cs="Arial"/>
          <w:w w:val="105"/>
          <w:sz w:val="24"/>
          <w:szCs w:val="24"/>
        </w:rPr>
        <w:t xml:space="preserve"> remain</w:t>
      </w:r>
      <w:r w:rsidRPr="00B934F6">
        <w:rPr>
          <w:rFonts w:ascii="Book Antiqua" w:eastAsia="Cambria" w:hAnsi="Book Antiqua" w:cs="Arial"/>
          <w:spacing w:val="-3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constant.</w:t>
      </w:r>
    </w:p>
    <w:p w:rsidR="00D2221F" w:rsidRPr="00B934F6" w:rsidRDefault="00D2221F" w:rsidP="00D2221F">
      <w:pPr>
        <w:widowControl w:val="0"/>
        <w:spacing w:before="40"/>
        <w:ind w:left="140" w:firstLine="580"/>
        <w:rPr>
          <w:rFonts w:ascii="Book Antiqua" w:eastAsia="Cambria" w:hAnsi="Book Antiqua" w:cs="Arial"/>
          <w:sz w:val="24"/>
          <w:szCs w:val="24"/>
        </w:rPr>
      </w:pPr>
      <w:proofErr w:type="gramStart"/>
      <w:r w:rsidRPr="00B934F6">
        <w:rPr>
          <w:rFonts w:ascii="Book Antiqua" w:eastAsia="Cambria" w:hAnsi="Book Antiqua" w:cs="Arial"/>
          <w:i/>
          <w:spacing w:val="3"/>
          <w:position w:val="1"/>
          <w:sz w:val="24"/>
          <w:szCs w:val="24"/>
        </w:rPr>
        <w:t>O</w:t>
      </w:r>
      <w:r w:rsidRPr="00D2221F">
        <w:rPr>
          <w:rFonts w:ascii="Book Antiqua" w:eastAsia="Cambria" w:hAnsi="Book Antiqua" w:cs="Arial"/>
          <w:i/>
          <w:spacing w:val="3"/>
          <w:position w:val="-5"/>
          <w:sz w:val="18"/>
          <w:szCs w:val="24"/>
        </w:rPr>
        <w:t>P</w:t>
      </w:r>
      <w:r w:rsidRPr="00B934F6">
        <w:rPr>
          <w:rFonts w:ascii="Book Antiqua" w:eastAsia="Cambria" w:hAnsi="Book Antiqua" w:cs="Arial"/>
          <w:i/>
          <w:spacing w:val="3"/>
          <w:position w:val="-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i/>
          <w:spacing w:val="41"/>
          <w:position w:val="-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would</w:t>
      </w:r>
      <w:proofErr w:type="gramEnd"/>
      <w:r w:rsidRPr="00B934F6">
        <w:rPr>
          <w:rFonts w:ascii="Book Antiqua" w:eastAsia="Cambria" w:hAnsi="Book Antiqua" w:cs="Arial"/>
          <w:sz w:val="24"/>
          <w:szCs w:val="24"/>
        </w:rPr>
        <w:t xml:space="preserve"> decline to somewhere in the vicinity of 18   </w:t>
      </w:r>
      <w:r w:rsidRPr="00B934F6">
        <w:rPr>
          <w:rFonts w:ascii="Book Antiqua" w:eastAsia="Cambria" w:hAnsi="Book Antiqua" w:cs="Arial"/>
          <w:spacing w:val="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percent.</w:t>
      </w:r>
    </w:p>
    <w:p w:rsidR="00D2221F" w:rsidRDefault="00D2221F" w:rsidP="00D2221F">
      <w:pPr>
        <w:widowControl w:val="0"/>
        <w:tabs>
          <w:tab w:val="left" w:pos="861"/>
          <w:tab w:val="left" w:pos="6060"/>
        </w:tabs>
        <w:spacing w:after="160" w:line="259" w:lineRule="auto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Arial"/>
          <w:i/>
          <w:spacing w:val="3"/>
          <w:w w:val="105"/>
          <w:sz w:val="24"/>
          <w:szCs w:val="24"/>
        </w:rPr>
        <w:t xml:space="preserve">          </w:t>
      </w:r>
      <w:r w:rsidRPr="00B934F6">
        <w:rPr>
          <w:rFonts w:ascii="Book Antiqua" w:eastAsia="Cambria" w:hAnsi="Book Antiqua" w:cs="Arial"/>
          <w:i/>
          <w:spacing w:val="3"/>
          <w:w w:val="105"/>
          <w:sz w:val="24"/>
          <w:szCs w:val="24"/>
        </w:rPr>
        <w:t>O</w:t>
      </w:r>
      <w:r w:rsidRPr="00D2221F">
        <w:rPr>
          <w:rFonts w:ascii="Book Antiqua" w:eastAsia="Cambria" w:hAnsi="Book Antiqua" w:cs="Arial"/>
          <w:i/>
          <w:spacing w:val="3"/>
          <w:w w:val="105"/>
          <w:position w:val="-5"/>
          <w:sz w:val="18"/>
          <w:szCs w:val="24"/>
        </w:rPr>
        <w:t>P</w:t>
      </w:r>
      <w:r w:rsidRPr="00B934F6">
        <w:rPr>
          <w:rFonts w:ascii="Book Antiqua" w:eastAsia="Cambria" w:hAnsi="Book Antiqua" w:cs="Arial"/>
          <w:i/>
          <w:spacing w:val="-6"/>
          <w:w w:val="105"/>
          <w:position w:val="-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would</w:t>
      </w:r>
      <w:r w:rsidRPr="00B934F6">
        <w:rPr>
          <w:rFonts w:ascii="Book Antiqua" w:eastAsia="Cambria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decline</w:t>
      </w:r>
      <w:r w:rsidRPr="00B934F6">
        <w:rPr>
          <w:rFonts w:ascii="Book Antiqua" w:eastAsia="Cambria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to</w:t>
      </w:r>
      <w:r w:rsidRPr="00B934F6">
        <w:rPr>
          <w:rFonts w:ascii="Book Antiqua" w:eastAsia="Cambria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zero</w:t>
      </w:r>
      <w:r w:rsidRPr="00B934F6">
        <w:rPr>
          <w:rFonts w:ascii="Book Antiqua" w:eastAsia="Cambria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if</w:t>
      </w:r>
      <w:r w:rsidRPr="00B934F6">
        <w:rPr>
          <w:rFonts w:ascii="Book Antiqua" w:eastAsia="Cambria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enough</w:t>
      </w:r>
      <w:r w:rsidRPr="00B934F6">
        <w:rPr>
          <w:rFonts w:ascii="Book Antiqua" w:eastAsia="Cambria" w:hAnsi="Book Antiqua" w:cs="Arial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stocks</w:t>
      </w:r>
      <w:r w:rsidRPr="00B934F6">
        <w:rPr>
          <w:rFonts w:ascii="Book Antiqua" w:eastAsia="Cambria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were</w:t>
      </w:r>
      <w:r w:rsidRPr="00B934F6">
        <w:rPr>
          <w:rFonts w:ascii="Book Antiqua" w:eastAsia="Cambria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 xml:space="preserve">included.                 </w:t>
      </w:r>
      <w:r>
        <w:rPr>
          <w:rFonts w:ascii="Book Antiqua" w:eastAsia="Cambria" w:hAnsi="Book Antiqua" w:cs="Arial"/>
          <w:w w:val="105"/>
          <w:sz w:val="24"/>
          <w:szCs w:val="24"/>
        </w:rPr>
        <w:tab/>
      </w:r>
      <w:r>
        <w:rPr>
          <w:rFonts w:ascii="Book Antiqua" w:eastAsia="Cambria" w:hAnsi="Book Antiqua" w:cs="Arial"/>
          <w:w w:val="105"/>
          <w:sz w:val="24"/>
          <w:szCs w:val="24"/>
        </w:rPr>
        <w:tab/>
      </w:r>
      <w:r w:rsidR="00D06BAC" w:rsidRPr="00B934F6">
        <w:rPr>
          <w:rFonts w:ascii="Book Antiqua" w:eastAsia="Cambria" w:hAnsi="Book Antiqua" w:cs="Cambria"/>
          <w:sz w:val="24"/>
          <w:szCs w:val="24"/>
        </w:rPr>
        <w:t xml:space="preserve">         </w:t>
      </w:r>
    </w:p>
    <w:p w:rsidR="005F0F22" w:rsidRPr="005E3F71" w:rsidRDefault="00D2221F" w:rsidP="005E3F71">
      <w:pPr>
        <w:widowControl w:val="0"/>
        <w:tabs>
          <w:tab w:val="left" w:pos="861"/>
          <w:tab w:val="left" w:pos="6060"/>
        </w:tabs>
        <w:spacing w:after="160" w:line="259" w:lineRule="auto"/>
        <w:ind w:left="860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 w:rsidR="00D06BAC" w:rsidRPr="00B934F6">
        <w:rPr>
          <w:rFonts w:ascii="Book Antiqua" w:eastAsia="Cambria" w:hAnsi="Book Antiqua" w:cs="Cambria"/>
          <w:b/>
          <w:sz w:val="24"/>
          <w:szCs w:val="24"/>
        </w:rPr>
        <w:t xml:space="preserve">(20 </w:t>
      </w:r>
      <w:r w:rsidR="005F0F22" w:rsidRPr="00B934F6">
        <w:rPr>
          <w:rFonts w:ascii="Book Antiqua" w:eastAsia="Cambria" w:hAnsi="Book Antiqua" w:cs="Cambria"/>
          <w:b/>
          <w:sz w:val="24"/>
          <w:szCs w:val="24"/>
        </w:rPr>
        <w:t>Marks)</w:t>
      </w:r>
    </w:p>
    <w:p w:rsidR="005A5487" w:rsidRDefault="005A5487" w:rsidP="00893994">
      <w:pPr>
        <w:widowControl w:val="0"/>
        <w:spacing w:before="60" w:line="252" w:lineRule="auto"/>
        <w:ind w:right="139"/>
        <w:rPr>
          <w:rFonts w:ascii="Book Antiqua" w:eastAsia="Cambria" w:hAnsi="Book Antiqua" w:cs="Arial"/>
          <w:b/>
          <w:w w:val="105"/>
          <w:sz w:val="24"/>
          <w:szCs w:val="24"/>
        </w:rPr>
      </w:pPr>
      <w:r>
        <w:rPr>
          <w:rFonts w:ascii="Book Antiqua" w:eastAsia="Cambria" w:hAnsi="Book Antiqua" w:cs="Arial"/>
          <w:b/>
          <w:w w:val="105"/>
          <w:sz w:val="24"/>
          <w:szCs w:val="24"/>
        </w:rPr>
        <w:t>Solution: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ST – 1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a.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The average rate of return for each stock is calculated simply by averaging the returns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over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5 – year period. The average return for each stock is 18.90 percent, calculated for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stock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 as follows: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eastAsiaTheme="minorHAnsi"/>
          <w:i/>
          <w:iCs/>
          <w:sz w:val="13"/>
          <w:szCs w:val="13"/>
          <w:lang w:val="en-GB"/>
        </w:rPr>
        <w:t>AVg</w:t>
      </w:r>
      <w:proofErr w:type="spellEnd"/>
      <w:r>
        <w:rPr>
          <w:rFonts w:eastAsiaTheme="minorHAnsi"/>
          <w:i/>
          <w:iCs/>
          <w:sz w:val="13"/>
          <w:szCs w:val="13"/>
          <w:lang w:val="en-GB"/>
        </w:rPr>
        <w:t xml:space="preserve"> </w:t>
      </w:r>
      <w:r>
        <w:rPr>
          <w:rFonts w:eastAsiaTheme="minorHAnsi"/>
          <w:i/>
          <w:iCs/>
          <w:sz w:val="23"/>
          <w:szCs w:val="23"/>
          <w:lang w:val="en-GB"/>
        </w:rPr>
        <w:t xml:space="preserve">k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= (-10.00 % + 18.50% + 38.67% + 14.33% + 33.00%)/5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= 18.90%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The realized rate of return on a portfolio made up of Stock A and Stock B would be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calculated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by finding the average return in each year as </w:t>
      </w:r>
      <w:r>
        <w:rPr>
          <w:rFonts w:eastAsiaTheme="minorHAnsi"/>
          <w:i/>
          <w:iCs/>
          <w:sz w:val="14"/>
          <w:szCs w:val="14"/>
          <w:lang w:val="en-GB"/>
        </w:rPr>
        <w:t xml:space="preserve">A </w:t>
      </w:r>
      <w:r>
        <w:rPr>
          <w:rFonts w:eastAsiaTheme="minorHAnsi"/>
          <w:i/>
          <w:iCs/>
          <w:sz w:val="24"/>
          <w:szCs w:val="24"/>
          <w:lang w:val="en-GB"/>
        </w:rPr>
        <w:t xml:space="preserve">k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(% of Stock A) + </w:t>
      </w:r>
      <w:r>
        <w:rPr>
          <w:rFonts w:eastAsiaTheme="minorHAnsi"/>
          <w:i/>
          <w:iCs/>
          <w:sz w:val="14"/>
          <w:szCs w:val="14"/>
          <w:lang w:val="en-GB"/>
        </w:rPr>
        <w:t xml:space="preserve">B </w:t>
      </w:r>
      <w:r>
        <w:rPr>
          <w:rFonts w:eastAsiaTheme="minorHAnsi"/>
          <w:i/>
          <w:iCs/>
          <w:sz w:val="24"/>
          <w:szCs w:val="24"/>
          <w:lang w:val="en-GB"/>
        </w:rPr>
        <w:t xml:space="preserve">k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(% of</w:t>
      </w:r>
    </w:p>
    <w:p w:rsidR="005A5487" w:rsidRDefault="005A5487" w:rsidP="005A5487">
      <w:pPr>
        <w:widowControl w:val="0"/>
        <w:spacing w:before="60" w:line="252" w:lineRule="auto"/>
        <w:ind w:right="139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Stock B) and then averaging these yearly returns.</w:t>
      </w: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i/>
          <w:iCs/>
          <w:sz w:val="24"/>
          <w:szCs w:val="24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Year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Portfolio AB</w:t>
      </w:r>
      <w:r>
        <w:rPr>
          <w:rFonts w:eastAsiaTheme="minorHAnsi"/>
          <w:sz w:val="22"/>
          <w:szCs w:val="22"/>
          <w:lang w:val="en-GB"/>
        </w:rPr>
        <w:t>‟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 Returns, </w:t>
      </w:r>
      <w:r>
        <w:rPr>
          <w:rFonts w:eastAsiaTheme="minorHAnsi"/>
          <w:i/>
          <w:iCs/>
          <w:sz w:val="14"/>
          <w:szCs w:val="14"/>
          <w:lang w:val="en-GB"/>
        </w:rPr>
        <w:t xml:space="preserve">AB </w:t>
      </w:r>
      <w:r>
        <w:rPr>
          <w:rFonts w:eastAsiaTheme="minorHAnsi"/>
          <w:i/>
          <w:iCs/>
          <w:sz w:val="24"/>
          <w:szCs w:val="24"/>
          <w:lang w:val="en-GB"/>
        </w:rPr>
        <w:t>k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1992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(6.5%)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1993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19.90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1994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41.46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1995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9.00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1996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30.65</w:t>
      </w:r>
    </w:p>
    <w:p w:rsidR="005A5487" w:rsidRDefault="005A5487" w:rsidP="005A5487">
      <w:pPr>
        <w:autoSpaceDE w:val="0"/>
        <w:autoSpaceDN w:val="0"/>
        <w:adjustRightInd w:val="0"/>
        <w:ind w:left="1440" w:firstLine="72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eastAsiaTheme="minorHAnsi"/>
          <w:i/>
          <w:iCs/>
          <w:sz w:val="13"/>
          <w:szCs w:val="13"/>
          <w:lang w:val="en-GB"/>
        </w:rPr>
        <w:t>Avg</w:t>
      </w:r>
      <w:proofErr w:type="spellEnd"/>
      <w:r>
        <w:rPr>
          <w:rFonts w:eastAsiaTheme="minorHAnsi"/>
          <w:i/>
          <w:iCs/>
          <w:sz w:val="13"/>
          <w:szCs w:val="13"/>
          <w:lang w:val="en-GB"/>
        </w:rPr>
        <w:t xml:space="preserve"> </w:t>
      </w:r>
      <w:r>
        <w:rPr>
          <w:rFonts w:eastAsiaTheme="minorHAnsi"/>
          <w:i/>
          <w:iCs/>
          <w:sz w:val="23"/>
          <w:szCs w:val="23"/>
          <w:lang w:val="en-GB"/>
        </w:rPr>
        <w:t xml:space="preserve">k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= 18.90%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b.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The standard deviation of returns is estimated, using Equation 4 – 3 a, as follows.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The standard deviations of returns for Stock B and for the portfolio are similarly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determined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, and they are as follows:</w:t>
      </w:r>
    </w:p>
    <w:p w:rsidR="005A5487" w:rsidRDefault="005A5487" w:rsidP="005A5487">
      <w:pPr>
        <w:autoSpaceDE w:val="0"/>
        <w:autoSpaceDN w:val="0"/>
        <w:adjustRightInd w:val="0"/>
        <w:ind w:left="2160" w:firstLine="72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Stock 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A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Stock B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Portfolio AB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Standard deviation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19.0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19.0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18.6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c.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Since the risk reduction from diversification is small 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( </w:t>
      </w:r>
      <w:r>
        <w:rPr>
          <w:rFonts w:eastAsiaTheme="minorHAnsi"/>
          <w:i/>
          <w:iCs/>
          <w:sz w:val="13"/>
          <w:szCs w:val="13"/>
          <w:lang w:val="en-GB"/>
        </w:rPr>
        <w:t>AB</w:t>
      </w:r>
      <w:proofErr w:type="gramEnd"/>
      <w:r>
        <w:rPr>
          <w:rFonts w:eastAsiaTheme="minorHAnsi"/>
          <w:i/>
          <w:iCs/>
          <w:sz w:val="13"/>
          <w:szCs w:val="13"/>
          <w:lang w:val="en-GB"/>
        </w:rPr>
        <w:t xml:space="preserve"> </w:t>
      </w:r>
      <w:r>
        <w:rPr>
          <w:rFonts w:ascii="Symbol" w:eastAsiaTheme="minorHAnsi" w:hAnsi="Symbol" w:cs="Symbol"/>
          <w:sz w:val="25"/>
          <w:szCs w:val="25"/>
          <w:lang w:val="en-GB"/>
        </w:rPr>
        <w:t></w:t>
      </w:r>
      <w:r>
        <w:rPr>
          <w:rFonts w:ascii="Symbol" w:eastAsiaTheme="minorHAnsi" w:hAnsi="Symbol" w:cs="Symbol"/>
          <w:sz w:val="25"/>
          <w:szCs w:val="25"/>
          <w:lang w:val="en-GB"/>
        </w:rPr>
        <w:t>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falls only from 19.0 to 18.6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percent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), the most likely value of the correlation coefficient is 0.9. 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correlation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coefficient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were -0.9, the risk reduction would be much larger. In fact, the correlation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coefficient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between Stock A and B is 0.92.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d.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If more randomly selected stocks were added to the portfolio, </w:t>
      </w:r>
      <w:r>
        <w:rPr>
          <w:rFonts w:eastAsiaTheme="minorHAnsi"/>
          <w:i/>
          <w:iCs/>
          <w:sz w:val="13"/>
          <w:szCs w:val="13"/>
          <w:lang w:val="en-GB"/>
        </w:rPr>
        <w:t xml:space="preserve">P </w:t>
      </w:r>
      <w:r>
        <w:rPr>
          <w:rFonts w:ascii="Symbol" w:eastAsiaTheme="minorHAnsi" w:hAnsi="Symbol" w:cs="Symbol"/>
          <w:sz w:val="25"/>
          <w:szCs w:val="25"/>
          <w:lang w:val="en-GB"/>
        </w:rPr>
        <w:t></w:t>
      </w:r>
      <w:r>
        <w:rPr>
          <w:rFonts w:ascii="Symbol" w:eastAsiaTheme="minorHAnsi" w:hAnsi="Symbol" w:cs="Symbol"/>
          <w:sz w:val="25"/>
          <w:szCs w:val="25"/>
          <w:lang w:val="en-GB"/>
        </w:rPr>
        <w:t>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would decline to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somewhere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in the vicinity of 18 percent; see Figure 4-8. </w:t>
      </w:r>
      <w:r>
        <w:rPr>
          <w:rFonts w:eastAsiaTheme="minorHAnsi"/>
          <w:i/>
          <w:iCs/>
          <w:sz w:val="13"/>
          <w:szCs w:val="13"/>
          <w:lang w:val="en-GB"/>
        </w:rPr>
        <w:t xml:space="preserve">P </w:t>
      </w:r>
      <w:r>
        <w:rPr>
          <w:rFonts w:ascii="Symbol" w:eastAsiaTheme="minorHAnsi" w:hAnsi="Symbol" w:cs="Symbol"/>
          <w:sz w:val="25"/>
          <w:szCs w:val="25"/>
          <w:lang w:val="en-GB"/>
        </w:rPr>
        <w:t></w:t>
      </w:r>
      <w:r>
        <w:rPr>
          <w:rFonts w:ascii="Symbol" w:eastAsiaTheme="minorHAnsi" w:hAnsi="Symbol" w:cs="Symbol"/>
          <w:sz w:val="25"/>
          <w:szCs w:val="25"/>
          <w:lang w:val="en-GB"/>
        </w:rPr>
        <w:t>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would remain constant only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the correlation coefficient were +1.0, which is most unlikely. </w:t>
      </w:r>
      <w:r>
        <w:rPr>
          <w:rFonts w:eastAsiaTheme="minorHAnsi"/>
          <w:i/>
          <w:iCs/>
          <w:sz w:val="14"/>
          <w:szCs w:val="14"/>
          <w:lang w:val="en-GB"/>
        </w:rPr>
        <w:t xml:space="preserve">P </w:t>
      </w:r>
      <w:r>
        <w:rPr>
          <w:rFonts w:ascii="Symbol" w:eastAsiaTheme="minorHAnsi" w:hAnsi="Symbol" w:cs="Symbol"/>
          <w:sz w:val="25"/>
          <w:szCs w:val="25"/>
          <w:lang w:val="en-GB"/>
        </w:rPr>
        <w:t></w:t>
      </w:r>
      <w:r>
        <w:rPr>
          <w:rFonts w:ascii="Symbol" w:eastAsiaTheme="minorHAnsi" w:hAnsi="Symbol" w:cs="Symbol"/>
          <w:sz w:val="25"/>
          <w:szCs w:val="25"/>
          <w:lang w:val="en-GB"/>
        </w:rPr>
        <w:t>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would decline to zero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only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if the correlation coefficient, r, were equal to zero and a large number of stocks</w:t>
      </w:r>
    </w:p>
    <w:p w:rsidR="005A5487" w:rsidRDefault="005A5487" w:rsidP="005A5487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were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added to the portfolio, or if the correct proportions were held in a two – stock</w:t>
      </w:r>
    </w:p>
    <w:p w:rsidR="005A5487" w:rsidRPr="005A5487" w:rsidRDefault="005A5487" w:rsidP="005A5487">
      <w:pPr>
        <w:widowControl w:val="0"/>
        <w:spacing w:before="60" w:line="252" w:lineRule="auto"/>
        <w:ind w:right="139"/>
        <w:rPr>
          <w:rFonts w:ascii="Book Antiqua" w:eastAsia="Cambria" w:hAnsi="Book Antiqua" w:cs="Arial"/>
          <w:bCs/>
          <w:w w:val="105"/>
          <w:sz w:val="24"/>
          <w:szCs w:val="24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portfolio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with r = - 1.0.</w:t>
      </w:r>
    </w:p>
    <w:p w:rsidR="00D25EED" w:rsidRDefault="00D25EED" w:rsidP="00893994">
      <w:pPr>
        <w:widowControl w:val="0"/>
        <w:spacing w:before="60" w:line="252" w:lineRule="auto"/>
        <w:ind w:right="139"/>
        <w:rPr>
          <w:rFonts w:ascii="Book Antiqua" w:eastAsia="Cambria" w:hAnsi="Book Antiqua" w:cs="Arial"/>
          <w:b/>
          <w:w w:val="105"/>
          <w:sz w:val="24"/>
          <w:szCs w:val="24"/>
        </w:rPr>
      </w:pPr>
    </w:p>
    <w:p w:rsidR="0044109F" w:rsidRDefault="00A64542" w:rsidP="00893994">
      <w:pPr>
        <w:widowControl w:val="0"/>
        <w:spacing w:before="60" w:line="252" w:lineRule="auto"/>
        <w:ind w:right="139"/>
        <w:rPr>
          <w:rFonts w:ascii="Book Antiqua" w:eastAsia="Cambria" w:hAnsi="Book Antiqua" w:cs="Arial"/>
          <w:b/>
          <w:w w:val="105"/>
          <w:sz w:val="24"/>
          <w:szCs w:val="24"/>
        </w:rPr>
      </w:pPr>
      <w:r w:rsidRPr="00B934F6">
        <w:rPr>
          <w:rFonts w:ascii="Book Antiqua" w:eastAsia="Cambria" w:hAnsi="Book Antiqua" w:cs="Arial"/>
          <w:b/>
          <w:w w:val="105"/>
          <w:sz w:val="24"/>
          <w:szCs w:val="24"/>
        </w:rPr>
        <w:t>Question No 4:-</w:t>
      </w:r>
    </w:p>
    <w:p w:rsidR="00A64542" w:rsidRPr="0044109F" w:rsidRDefault="00E3716C" w:rsidP="0044109F">
      <w:pPr>
        <w:widowControl w:val="0"/>
        <w:spacing w:before="60" w:line="252" w:lineRule="auto"/>
        <w:ind w:right="139"/>
        <w:rPr>
          <w:rFonts w:ascii="Book Antiqua" w:eastAsia="Cambria" w:hAnsi="Book Antiqua" w:cs="Arial"/>
          <w:b/>
          <w:w w:val="105"/>
          <w:sz w:val="24"/>
          <w:szCs w:val="24"/>
        </w:rPr>
      </w:pPr>
      <w:r>
        <w:rPr>
          <w:rFonts w:ascii="Book Antiqua" w:eastAsia="Cambria" w:hAnsi="Book Antiqua" w:cs="Arial"/>
          <w:w w:val="105"/>
          <w:sz w:val="24"/>
          <w:szCs w:val="24"/>
        </w:rPr>
        <w:t>Bin Laden</w:t>
      </w:r>
      <w:r w:rsidR="00A64542" w:rsidRPr="00B934F6">
        <w:rPr>
          <w:rFonts w:ascii="Book Antiqua" w:eastAsia="Cambria" w:hAnsi="Book Antiqua" w:cs="Arial"/>
          <w:w w:val="105"/>
          <w:sz w:val="24"/>
          <w:szCs w:val="24"/>
        </w:rPr>
        <w:t xml:space="preserve"> Ltd is considering the following series of investments for the </w:t>
      </w:r>
      <w:r w:rsidR="00A64542" w:rsidRPr="00B934F6">
        <w:rPr>
          <w:rFonts w:ascii="Book Antiqua" w:eastAsia="Cambria" w:hAnsi="Book Antiqua" w:cs="Arial"/>
          <w:sz w:val="24"/>
          <w:szCs w:val="24"/>
        </w:rPr>
        <w:t>current financial year</w:t>
      </w:r>
      <w:r w:rsidR="00A64542" w:rsidRPr="00B934F6">
        <w:rPr>
          <w:rFonts w:ascii="Book Antiqua" w:eastAsia="Cambria" w:hAnsi="Book Antiqua" w:cs="Arial"/>
          <w:spacing w:val="5"/>
          <w:sz w:val="24"/>
          <w:szCs w:val="24"/>
        </w:rPr>
        <w:t xml:space="preserve"> </w:t>
      </w:r>
      <w:r w:rsidR="00A64542" w:rsidRPr="00B934F6">
        <w:rPr>
          <w:rFonts w:ascii="Book Antiqua" w:eastAsia="Cambria" w:hAnsi="Book Antiqua" w:cs="Arial"/>
          <w:sz w:val="24"/>
          <w:szCs w:val="24"/>
        </w:rPr>
        <w:t>2009:</w:t>
      </w:r>
    </w:p>
    <w:p w:rsidR="00A64542" w:rsidRPr="00B934F6" w:rsidRDefault="00A64542" w:rsidP="00A64542">
      <w:pPr>
        <w:widowControl w:val="0"/>
        <w:spacing w:before="4"/>
        <w:rPr>
          <w:rFonts w:ascii="Book Antiqua" w:eastAsia="Cambria" w:hAnsi="Book Antiqua" w:cs="Cambria"/>
          <w:sz w:val="24"/>
          <w:szCs w:val="24"/>
        </w:rPr>
      </w:pPr>
    </w:p>
    <w:p w:rsidR="00A64542" w:rsidRPr="00B934F6" w:rsidRDefault="00A64542" w:rsidP="00A64542">
      <w:pPr>
        <w:widowControl w:val="0"/>
        <w:spacing w:line="252" w:lineRule="auto"/>
        <w:ind w:left="140" w:right="139"/>
        <w:rPr>
          <w:rFonts w:ascii="Book Antiqua" w:eastAsia="Cambria" w:hAnsi="Book Antiqua" w:cs="Arial"/>
          <w:sz w:val="24"/>
          <w:szCs w:val="24"/>
        </w:rPr>
      </w:pPr>
      <w:r w:rsidRPr="00B934F6">
        <w:rPr>
          <w:rFonts w:ascii="Book Antiqua" w:eastAsia="Cambria" w:hAnsi="Book Antiqua" w:cs="Cambria"/>
          <w:sz w:val="24"/>
          <w:szCs w:val="24"/>
        </w:rPr>
        <w:t>Project bid proposals (Rs</w:t>
      </w:r>
      <w:r w:rsidRPr="00B934F6">
        <w:rPr>
          <w:rFonts w:eastAsia="Cambria"/>
          <w:sz w:val="24"/>
          <w:szCs w:val="24"/>
        </w:rPr>
        <w:t>‟</w:t>
      </w:r>
      <w:r w:rsidRPr="00B934F6">
        <w:rPr>
          <w:rFonts w:ascii="Book Antiqua" w:eastAsia="Cambria" w:hAnsi="Book Antiqua" w:cs="Cambria"/>
          <w:sz w:val="24"/>
          <w:szCs w:val="24"/>
        </w:rPr>
        <w:t xml:space="preserve">000) for immediate investment with the first cash return assumed to </w:t>
      </w:r>
      <w:r w:rsidRPr="00B934F6">
        <w:rPr>
          <w:rFonts w:ascii="Book Antiqua" w:eastAsia="Cambria" w:hAnsi="Book Antiqua" w:cs="Arial"/>
          <w:sz w:val="24"/>
          <w:szCs w:val="24"/>
        </w:rPr>
        <w:t>follow in 12 mo</w:t>
      </w:r>
      <w:r w:rsidR="00B934F6" w:rsidRPr="00B934F6">
        <w:rPr>
          <w:rFonts w:ascii="Book Antiqua" w:eastAsia="Cambria" w:hAnsi="Book Antiqua" w:cs="Arial"/>
          <w:sz w:val="24"/>
          <w:szCs w:val="24"/>
        </w:rPr>
        <w:t xml:space="preserve">nths and at annual </w:t>
      </w:r>
      <w:r w:rsidR="00E3716C" w:rsidRPr="00B934F6">
        <w:rPr>
          <w:rFonts w:ascii="Book Antiqua" w:eastAsia="Cambria" w:hAnsi="Book Antiqua" w:cs="Arial"/>
          <w:sz w:val="24"/>
          <w:szCs w:val="24"/>
        </w:rPr>
        <w:t>intervals thereafter</w:t>
      </w:r>
      <w:r w:rsidRPr="00B934F6">
        <w:rPr>
          <w:rFonts w:ascii="Book Antiqua" w:eastAsia="Cambria" w:hAnsi="Book Antiqua" w:cs="Arial"/>
          <w:sz w:val="24"/>
          <w:szCs w:val="24"/>
        </w:rPr>
        <w:t>.</w:t>
      </w:r>
    </w:p>
    <w:p w:rsidR="00A64542" w:rsidRPr="00B934F6" w:rsidRDefault="00A64542" w:rsidP="00A64542">
      <w:pPr>
        <w:widowControl w:val="0"/>
        <w:spacing w:before="2"/>
        <w:rPr>
          <w:rFonts w:ascii="Book Antiqua" w:eastAsia="Cambria" w:hAnsi="Book Antiqua" w:cs="Cambria"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935"/>
        <w:gridCol w:w="825"/>
        <w:gridCol w:w="770"/>
        <w:gridCol w:w="715"/>
        <w:gridCol w:w="797"/>
        <w:gridCol w:w="880"/>
        <w:gridCol w:w="853"/>
        <w:gridCol w:w="845"/>
        <w:gridCol w:w="661"/>
      </w:tblGrid>
      <w:tr w:rsidR="00A64542" w:rsidRPr="00B934F6" w:rsidTr="00F02F09">
        <w:trPr>
          <w:trHeight w:hRule="exact" w:val="345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left="35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z w:val="24"/>
                <w:szCs w:val="24"/>
              </w:rPr>
              <w:t>Project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left="253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w w:val="115"/>
                <w:sz w:val="24"/>
                <w:szCs w:val="24"/>
              </w:rPr>
              <w:t>Now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right="191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pacing w:val="-1"/>
                <w:sz w:val="24"/>
                <w:szCs w:val="24"/>
              </w:rPr>
              <w:t>2010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right="134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z w:val="24"/>
                <w:szCs w:val="24"/>
              </w:rPr>
              <w:t>2011</w:t>
            </w:r>
          </w:p>
        </w:tc>
        <w:tc>
          <w:tcPr>
            <w:tcW w:w="715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right="134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z w:val="24"/>
                <w:szCs w:val="24"/>
              </w:rPr>
              <w:t>2012</w:t>
            </w:r>
          </w:p>
        </w:tc>
        <w:tc>
          <w:tcPr>
            <w:tcW w:w="797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right="216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z w:val="24"/>
                <w:szCs w:val="24"/>
              </w:rPr>
              <w:t>2013</w:t>
            </w:r>
          </w:p>
        </w:tc>
        <w:tc>
          <w:tcPr>
            <w:tcW w:w="880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left="188" w:right="189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z w:val="24"/>
                <w:szCs w:val="24"/>
              </w:rPr>
              <w:t>2014</w:t>
            </w:r>
          </w:p>
        </w:tc>
        <w:tc>
          <w:tcPr>
            <w:tcW w:w="853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left="200" w:right="173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z w:val="24"/>
                <w:szCs w:val="24"/>
              </w:rPr>
              <w:t>2015</w:t>
            </w: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left="167" w:right="14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w w:val="110"/>
                <w:sz w:val="24"/>
                <w:szCs w:val="24"/>
              </w:rPr>
              <w:t>NPV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before="63"/>
              <w:ind w:right="89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b/>
                <w:spacing w:val="-2"/>
                <w:sz w:val="24"/>
                <w:szCs w:val="24"/>
              </w:rPr>
              <w:t>IRR</w:t>
            </w:r>
          </w:p>
        </w:tc>
      </w:tr>
      <w:tr w:rsidR="00A64542" w:rsidRPr="00B934F6" w:rsidTr="00F02F09">
        <w:trPr>
          <w:trHeight w:hRule="exact" w:val="271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P0801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left="241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–620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right="196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280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400</w:t>
            </w:r>
          </w:p>
        </w:tc>
        <w:tc>
          <w:tcPr>
            <w:tcW w:w="715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120</w:t>
            </w:r>
          </w:p>
        </w:tc>
        <w:tc>
          <w:tcPr>
            <w:tcW w:w="797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80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left="110" w:right="140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55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line="242" w:lineRule="exact"/>
              <w:ind w:right="34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16%</w:t>
            </w:r>
          </w:p>
        </w:tc>
      </w:tr>
      <w:tr w:rsidR="00A64542" w:rsidRPr="00B934F6" w:rsidTr="00F02F09">
        <w:trPr>
          <w:trHeight w:hRule="exact" w:val="272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P0802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241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–640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96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80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120</w:t>
            </w:r>
          </w:p>
        </w:tc>
        <w:tc>
          <w:tcPr>
            <w:tcW w:w="71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200</w:t>
            </w:r>
          </w:p>
        </w:tc>
        <w:tc>
          <w:tcPr>
            <w:tcW w:w="797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222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210</w:t>
            </w:r>
          </w:p>
        </w:tc>
        <w:tc>
          <w:tcPr>
            <w:tcW w:w="880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199" w:right="103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420</w:t>
            </w:r>
          </w:p>
        </w:tc>
        <w:tc>
          <w:tcPr>
            <w:tcW w:w="853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187" w:right="173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–30</w:t>
            </w: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112" w:right="140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69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33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13%</w:t>
            </w:r>
          </w:p>
        </w:tc>
      </w:tr>
      <w:tr w:rsidR="00A64542" w:rsidRPr="00B934F6" w:rsidTr="00F02F09">
        <w:trPr>
          <w:trHeight w:hRule="exact" w:val="272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P0803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left="241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–240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right="196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120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120</w:t>
            </w:r>
          </w:p>
        </w:tc>
        <w:tc>
          <w:tcPr>
            <w:tcW w:w="715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60</w:t>
            </w:r>
          </w:p>
        </w:tc>
        <w:tc>
          <w:tcPr>
            <w:tcW w:w="797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right="222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10</w:t>
            </w:r>
          </w:p>
        </w:tc>
        <w:tc>
          <w:tcPr>
            <w:tcW w:w="880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left="110" w:right="140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20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line="243" w:lineRule="exact"/>
              <w:ind w:right="34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15%</w:t>
            </w:r>
          </w:p>
        </w:tc>
      </w:tr>
      <w:tr w:rsidR="00A64542" w:rsidRPr="00B934F6" w:rsidTr="00F02F09">
        <w:trPr>
          <w:trHeight w:hRule="exact" w:val="274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P0804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131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–1000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96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300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500</w:t>
            </w:r>
          </w:p>
        </w:tc>
        <w:tc>
          <w:tcPr>
            <w:tcW w:w="71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250</w:t>
            </w:r>
          </w:p>
        </w:tc>
        <w:tc>
          <w:tcPr>
            <w:tcW w:w="797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222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290</w:t>
            </w:r>
          </w:p>
        </w:tc>
        <w:tc>
          <w:tcPr>
            <w:tcW w:w="880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C0C0C0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110" w:right="140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72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34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13%</w:t>
            </w:r>
          </w:p>
        </w:tc>
      </w:tr>
      <w:tr w:rsidR="00A64542" w:rsidRPr="00B934F6" w:rsidTr="00F02F09">
        <w:trPr>
          <w:trHeight w:hRule="exact" w:val="274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P0805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241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–120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96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25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40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55</w:t>
            </w:r>
          </w:p>
        </w:tc>
        <w:tc>
          <w:tcPr>
            <w:tcW w:w="71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140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75</w:t>
            </w:r>
          </w:p>
        </w:tc>
        <w:tc>
          <w:tcPr>
            <w:tcW w:w="797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222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21</w:t>
            </w:r>
          </w:p>
        </w:tc>
        <w:tc>
          <w:tcPr>
            <w:tcW w:w="880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left="111" w:right="140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19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line="244" w:lineRule="exact"/>
              <w:ind w:right="33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17%</w:t>
            </w:r>
          </w:p>
        </w:tc>
      </w:tr>
      <w:tr w:rsidR="00A64542" w:rsidRPr="00B934F6" w:rsidTr="00F02F09">
        <w:trPr>
          <w:trHeight w:hRule="exact" w:val="348"/>
        </w:trPr>
        <w:tc>
          <w:tcPr>
            <w:tcW w:w="864" w:type="dxa"/>
            <w:hideMark/>
          </w:tcPr>
          <w:p w:rsidR="00A64542" w:rsidRPr="00B934F6" w:rsidRDefault="00A64542" w:rsidP="00A64542">
            <w:pPr>
              <w:widowControl w:val="0"/>
              <w:spacing w:line="245" w:lineRule="exact"/>
              <w:ind w:left="35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P0806</w:t>
            </w:r>
          </w:p>
        </w:tc>
        <w:tc>
          <w:tcPr>
            <w:tcW w:w="935" w:type="dxa"/>
            <w:hideMark/>
          </w:tcPr>
          <w:p w:rsidR="00A64542" w:rsidRPr="00B934F6" w:rsidRDefault="00A64542" w:rsidP="00A64542">
            <w:pPr>
              <w:widowControl w:val="0"/>
              <w:spacing w:line="245" w:lineRule="exact"/>
              <w:ind w:left="241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mbria" w:hAnsi="Book Antiqua" w:cs="Cambria"/>
                <w:sz w:val="24"/>
                <w:szCs w:val="24"/>
              </w:rPr>
              <w:t>–400</w:t>
            </w:r>
          </w:p>
        </w:tc>
        <w:tc>
          <w:tcPr>
            <w:tcW w:w="825" w:type="dxa"/>
            <w:hideMark/>
          </w:tcPr>
          <w:p w:rsidR="00A64542" w:rsidRPr="00B934F6" w:rsidRDefault="00A64542" w:rsidP="00A64542">
            <w:pPr>
              <w:widowControl w:val="0"/>
              <w:spacing w:line="245" w:lineRule="exact"/>
              <w:ind w:right="196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245</w:t>
            </w:r>
          </w:p>
        </w:tc>
        <w:tc>
          <w:tcPr>
            <w:tcW w:w="770" w:type="dxa"/>
            <w:hideMark/>
          </w:tcPr>
          <w:p w:rsidR="00A64542" w:rsidRPr="00B934F6" w:rsidRDefault="00A64542" w:rsidP="00A64542">
            <w:pPr>
              <w:widowControl w:val="0"/>
              <w:spacing w:line="245" w:lineRule="exact"/>
              <w:ind w:right="141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pacing w:val="-1"/>
                <w:w w:val="90"/>
                <w:sz w:val="24"/>
                <w:szCs w:val="24"/>
              </w:rPr>
              <w:t>250</w:t>
            </w:r>
          </w:p>
        </w:tc>
        <w:tc>
          <w:tcPr>
            <w:tcW w:w="715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797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80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A64542" w:rsidRPr="00B934F6" w:rsidRDefault="00A64542" w:rsidP="00A64542">
            <w:pPr>
              <w:widowControl w:val="0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845" w:type="dxa"/>
            <w:hideMark/>
          </w:tcPr>
          <w:p w:rsidR="00A64542" w:rsidRPr="00B934F6" w:rsidRDefault="00A64542" w:rsidP="00A64542">
            <w:pPr>
              <w:widowControl w:val="0"/>
              <w:spacing w:line="245" w:lineRule="exact"/>
              <w:ind w:left="110" w:right="140"/>
              <w:jc w:val="center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sz w:val="24"/>
                <w:szCs w:val="24"/>
              </w:rPr>
              <w:t>29</w:t>
            </w:r>
          </w:p>
        </w:tc>
        <w:tc>
          <w:tcPr>
            <w:tcW w:w="661" w:type="dxa"/>
            <w:hideMark/>
          </w:tcPr>
          <w:p w:rsidR="00A64542" w:rsidRPr="00B934F6" w:rsidRDefault="00A64542" w:rsidP="00A64542">
            <w:pPr>
              <w:widowControl w:val="0"/>
              <w:spacing w:line="245" w:lineRule="exact"/>
              <w:ind w:right="34"/>
              <w:jc w:val="right"/>
              <w:rPr>
                <w:rFonts w:ascii="Book Antiqua" w:eastAsia="Cambria" w:hAnsi="Book Antiqua" w:cs="Cambria"/>
                <w:sz w:val="24"/>
                <w:szCs w:val="24"/>
              </w:rPr>
            </w:pPr>
            <w:r w:rsidRPr="00B934F6">
              <w:rPr>
                <w:rFonts w:ascii="Book Antiqua" w:eastAsia="Calibri" w:hAnsi="Book Antiqua" w:cs="Arial"/>
                <w:w w:val="90"/>
                <w:sz w:val="24"/>
                <w:szCs w:val="24"/>
              </w:rPr>
              <w:t>15%</w:t>
            </w:r>
          </w:p>
        </w:tc>
      </w:tr>
    </w:tbl>
    <w:p w:rsidR="00A64542" w:rsidRPr="00B934F6" w:rsidRDefault="00A64542" w:rsidP="00A64542">
      <w:pPr>
        <w:widowControl w:val="0"/>
        <w:spacing w:before="9"/>
        <w:rPr>
          <w:rFonts w:ascii="Book Antiqua" w:eastAsia="Cambria" w:hAnsi="Book Antiqua" w:cs="Cambria"/>
          <w:sz w:val="24"/>
          <w:szCs w:val="24"/>
        </w:rPr>
      </w:pPr>
    </w:p>
    <w:p w:rsidR="00C034E6" w:rsidRDefault="00C034E6" w:rsidP="00A64542">
      <w:pPr>
        <w:widowControl w:val="0"/>
        <w:spacing w:before="60" w:line="252" w:lineRule="auto"/>
        <w:ind w:left="140" w:right="134"/>
        <w:jc w:val="both"/>
        <w:rPr>
          <w:rFonts w:ascii="Book Antiqua" w:eastAsia="Cambria" w:hAnsi="Book Antiqua" w:cs="Arial"/>
          <w:sz w:val="24"/>
          <w:szCs w:val="24"/>
        </w:rPr>
      </w:pPr>
    </w:p>
    <w:p w:rsidR="00A64542" w:rsidRPr="00B934F6" w:rsidRDefault="00A64542" w:rsidP="00A64542">
      <w:pPr>
        <w:widowControl w:val="0"/>
        <w:spacing w:before="60" w:line="252" w:lineRule="auto"/>
        <w:ind w:left="140" w:right="134"/>
        <w:jc w:val="both"/>
        <w:rPr>
          <w:rFonts w:ascii="Book Antiqua" w:eastAsia="Cambria" w:hAnsi="Book Antiqua" w:cs="Arial"/>
          <w:sz w:val="24"/>
          <w:szCs w:val="24"/>
        </w:rPr>
      </w:pPr>
      <w:r w:rsidRPr="00B934F6">
        <w:rPr>
          <w:rFonts w:ascii="Book Antiqua" w:eastAsia="Cambria" w:hAnsi="Book Antiqua" w:cs="Arial"/>
          <w:sz w:val="24"/>
          <w:szCs w:val="24"/>
        </w:rPr>
        <w:t xml:space="preserve">There is no real option to delay any of these projects. All except project P0801 can be scaled down but not scaled up. P0801 is a potential fixed three-year contract to supply a supermarket chain and cannot be varied. The company has a limited capital budget </w:t>
      </w:r>
      <w:r w:rsidRPr="00B934F6">
        <w:rPr>
          <w:rFonts w:ascii="Book Antiqua" w:eastAsia="Cambria" w:hAnsi="Book Antiqua" w:cs="Arial"/>
          <w:sz w:val="24"/>
          <w:szCs w:val="24"/>
        </w:rPr>
        <w:lastRenderedPageBreak/>
        <w:t>of Rs1.2 million and is concerned about the best way to allocate its capital to the projects listed. The company has a current cost of finance of 10% but it would take a year to establish further funding at that rate. Further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funding</w:t>
      </w:r>
      <w:r w:rsidRPr="00B934F6">
        <w:rPr>
          <w:rFonts w:ascii="Book Antiqua" w:eastAsia="Cambria" w:hAnsi="Book Antiqua" w:cs="Arial"/>
          <w:spacing w:val="17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for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a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short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period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could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be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arranged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at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a</w:t>
      </w:r>
      <w:r w:rsidRPr="00B934F6">
        <w:rPr>
          <w:rFonts w:ascii="Book Antiqua" w:eastAsia="Cambria" w:hAnsi="Book Antiqua" w:cs="Arial"/>
          <w:spacing w:val="21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higher</w:t>
      </w:r>
      <w:r w:rsidRPr="00B934F6">
        <w:rPr>
          <w:rFonts w:ascii="Book Antiqua" w:eastAsia="Cambria" w:hAnsi="Book Antiqua" w:cs="Arial"/>
          <w:spacing w:val="19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sz w:val="24"/>
          <w:szCs w:val="24"/>
        </w:rPr>
        <w:t>rate.</w:t>
      </w:r>
    </w:p>
    <w:p w:rsidR="000C3A2E" w:rsidRDefault="00A279BC" w:rsidP="00AE5F2F">
      <w:pPr>
        <w:pStyle w:val="Default"/>
        <w:spacing w:line="276" w:lineRule="auto"/>
        <w:jc w:val="both"/>
        <w:rPr>
          <w:rFonts w:ascii="Book Antiqua" w:hAnsi="Book Antiqua"/>
          <w:b/>
          <w:color w:val="auto"/>
          <w:sz w:val="28"/>
          <w:szCs w:val="22"/>
        </w:rPr>
      </w:pPr>
      <w:r>
        <w:rPr>
          <w:rFonts w:ascii="Book Antiqua" w:hAnsi="Book Antiqua"/>
          <w:b/>
          <w:color w:val="auto"/>
          <w:sz w:val="28"/>
          <w:szCs w:val="22"/>
        </w:rPr>
        <w:t>Note:</w:t>
      </w:r>
    </w:p>
    <w:p w:rsidR="003F5381" w:rsidRPr="003F5381" w:rsidRDefault="003F5381" w:rsidP="003F5381">
      <w:pPr>
        <w:pStyle w:val="Default"/>
        <w:spacing w:line="276" w:lineRule="auto"/>
        <w:jc w:val="both"/>
        <w:rPr>
          <w:rFonts w:ascii="Book Antiqua" w:hAnsi="Book Antiqua"/>
          <w:b/>
          <w:color w:val="auto"/>
          <w:sz w:val="26"/>
          <w:szCs w:val="22"/>
        </w:rPr>
      </w:pPr>
      <w:r w:rsidRPr="003F5381">
        <w:rPr>
          <w:rFonts w:ascii="Book Antiqua" w:hAnsi="Book Antiqua"/>
          <w:b/>
          <w:color w:val="auto"/>
          <w:sz w:val="26"/>
          <w:szCs w:val="22"/>
        </w:rPr>
        <w:t xml:space="preserve">Make sure </w:t>
      </w:r>
      <w:r>
        <w:rPr>
          <w:rFonts w:ascii="Book Antiqua" w:hAnsi="Book Antiqua"/>
          <w:b/>
          <w:color w:val="auto"/>
          <w:sz w:val="26"/>
          <w:szCs w:val="22"/>
        </w:rPr>
        <w:t xml:space="preserve">your </w:t>
      </w:r>
      <w:r w:rsidRPr="003F5381">
        <w:rPr>
          <w:rFonts w:ascii="Book Antiqua" w:hAnsi="Book Antiqua"/>
          <w:b/>
          <w:color w:val="auto"/>
          <w:sz w:val="26"/>
          <w:szCs w:val="22"/>
        </w:rPr>
        <w:t>supporting answer with proper working/formulas</w:t>
      </w:r>
      <w:r>
        <w:rPr>
          <w:rFonts w:ascii="Book Antiqua" w:hAnsi="Book Antiqua"/>
          <w:b/>
          <w:color w:val="auto"/>
          <w:sz w:val="26"/>
          <w:szCs w:val="22"/>
        </w:rPr>
        <w:t xml:space="preserve"> and</w:t>
      </w:r>
      <w:r w:rsidRPr="003F5381">
        <w:rPr>
          <w:rFonts w:ascii="Book Antiqua" w:hAnsi="Book Antiqua"/>
          <w:b/>
          <w:color w:val="auto"/>
          <w:sz w:val="26"/>
          <w:szCs w:val="22"/>
        </w:rPr>
        <w:t xml:space="preserve"> </w:t>
      </w:r>
      <w:r>
        <w:rPr>
          <w:rFonts w:ascii="Book Antiqua" w:hAnsi="Book Antiqua"/>
          <w:b/>
          <w:color w:val="auto"/>
          <w:sz w:val="26"/>
          <w:szCs w:val="22"/>
        </w:rPr>
        <w:t xml:space="preserve">without formulas using direct approach would not be acceptable </w:t>
      </w:r>
      <w:r w:rsidRPr="003F5381">
        <w:rPr>
          <w:rFonts w:ascii="Book Antiqua" w:hAnsi="Book Antiqua"/>
          <w:b/>
          <w:color w:val="auto"/>
          <w:sz w:val="26"/>
          <w:szCs w:val="22"/>
        </w:rPr>
        <w:t>otherwise marks allowed will be deducted.</w:t>
      </w:r>
    </w:p>
    <w:p w:rsidR="00A64542" w:rsidRPr="00B934F6" w:rsidRDefault="00A64542" w:rsidP="00A64542">
      <w:pPr>
        <w:widowControl w:val="0"/>
        <w:spacing w:before="8"/>
        <w:rPr>
          <w:rFonts w:ascii="Book Antiqua" w:eastAsia="Cambria" w:hAnsi="Book Antiqua" w:cs="Cambria"/>
          <w:sz w:val="24"/>
          <w:szCs w:val="24"/>
        </w:rPr>
      </w:pPr>
    </w:p>
    <w:p w:rsidR="00A64542" w:rsidRPr="00B934F6" w:rsidRDefault="00A64542" w:rsidP="00A64542">
      <w:pPr>
        <w:widowControl w:val="0"/>
        <w:ind w:left="140"/>
        <w:jc w:val="both"/>
        <w:outlineLvl w:val="4"/>
        <w:rPr>
          <w:rFonts w:ascii="Book Antiqua" w:hAnsi="Book Antiqua" w:cs="Arial"/>
          <w:sz w:val="24"/>
          <w:szCs w:val="24"/>
        </w:rPr>
      </w:pPr>
      <w:r w:rsidRPr="00B934F6">
        <w:rPr>
          <w:rFonts w:ascii="Book Antiqua" w:hAnsi="Book Antiqua" w:cs="Arial"/>
          <w:b/>
          <w:bCs/>
          <w:w w:val="105"/>
          <w:sz w:val="24"/>
          <w:szCs w:val="24"/>
        </w:rPr>
        <w:t>Required:</w:t>
      </w:r>
    </w:p>
    <w:p w:rsidR="00A64542" w:rsidRPr="00B934F6" w:rsidRDefault="00A64542" w:rsidP="00D52C63">
      <w:pPr>
        <w:widowControl w:val="0"/>
        <w:numPr>
          <w:ilvl w:val="1"/>
          <w:numId w:val="5"/>
        </w:numPr>
        <w:tabs>
          <w:tab w:val="left" w:pos="861"/>
        </w:tabs>
        <w:spacing w:before="9" w:after="160" w:line="252" w:lineRule="auto"/>
        <w:ind w:right="139"/>
        <w:jc w:val="both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Draft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capital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investment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plan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with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full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supporting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calculations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justifying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those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projects which should be adopted</w:t>
      </w:r>
      <w:r w:rsidRPr="00B934F6">
        <w:rPr>
          <w:rFonts w:ascii="Book Antiqua" w:eastAsia="Calibri" w:hAnsi="Book Antiqua" w:cs="Arial"/>
          <w:spacing w:val="1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giving:</w:t>
      </w:r>
    </w:p>
    <w:p w:rsidR="00A64542" w:rsidRPr="00B934F6" w:rsidRDefault="00A64542" w:rsidP="00D52C63">
      <w:pPr>
        <w:widowControl w:val="0"/>
        <w:numPr>
          <w:ilvl w:val="2"/>
          <w:numId w:val="5"/>
        </w:numPr>
        <w:tabs>
          <w:tab w:val="left" w:pos="1581"/>
        </w:tabs>
        <w:spacing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22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priorities</w:t>
      </w:r>
      <w:r w:rsidRPr="00B934F6">
        <w:rPr>
          <w:rFonts w:ascii="Book Antiqua" w:eastAsia="Calibri" w:hAnsi="Book Antiqua" w:cs="Arial"/>
          <w:spacing w:val="-23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for</w:t>
      </w:r>
      <w:r w:rsidRPr="00B934F6">
        <w:rPr>
          <w:rFonts w:ascii="Book Antiqua" w:eastAsia="Calibri" w:hAnsi="Book Antiqua" w:cs="Arial"/>
          <w:spacing w:val="-22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investment,</w:t>
      </w:r>
    </w:p>
    <w:p w:rsidR="00A64542" w:rsidRPr="00B934F6" w:rsidRDefault="00A64542" w:rsidP="00D52C63">
      <w:pPr>
        <w:widowControl w:val="0"/>
        <w:numPr>
          <w:ilvl w:val="2"/>
          <w:numId w:val="5"/>
        </w:numPr>
        <w:tabs>
          <w:tab w:val="left" w:pos="1581"/>
        </w:tabs>
        <w:spacing w:before="16" w:after="160" w:line="259" w:lineRule="auto"/>
        <w:ind w:hanging="542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net</w:t>
      </w:r>
      <w:r w:rsidRPr="00B934F6">
        <w:rPr>
          <w:rFonts w:ascii="Book Antiqua" w:eastAsia="Calibri" w:hAnsi="Book Antiqua" w:cs="Arial"/>
          <w:spacing w:val="-11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present</w:t>
      </w:r>
      <w:r w:rsidRPr="00B934F6">
        <w:rPr>
          <w:rFonts w:ascii="Book Antiqua" w:eastAsia="Calibri" w:hAnsi="Book Antiqua" w:cs="Arial"/>
          <w:spacing w:val="-11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value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and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internal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rate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return</w:t>
      </w:r>
      <w:r w:rsidRPr="00B934F6">
        <w:rPr>
          <w:rFonts w:ascii="Book Antiqua" w:eastAsia="Calibri" w:hAnsi="Book Antiqua" w:cs="Arial"/>
          <w:spacing w:val="-10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plan;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and</w:t>
      </w:r>
    </w:p>
    <w:p w:rsidR="00A64542" w:rsidRPr="00B934F6" w:rsidRDefault="00A64542" w:rsidP="00D52C63">
      <w:pPr>
        <w:widowControl w:val="0"/>
        <w:numPr>
          <w:ilvl w:val="2"/>
          <w:numId w:val="5"/>
        </w:numPr>
        <w:tabs>
          <w:tab w:val="left" w:pos="1581"/>
        </w:tabs>
        <w:spacing w:before="15" w:after="160" w:line="259" w:lineRule="auto"/>
        <w:ind w:hanging="607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net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present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value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per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dollar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invested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on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plan.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 w:rsidRPr="00966608">
        <w:rPr>
          <w:rFonts w:ascii="Book Antiqua" w:eastAsia="Calibri" w:hAnsi="Book Antiqua" w:cs="Arial"/>
          <w:b/>
          <w:bCs/>
          <w:w w:val="105"/>
          <w:sz w:val="24"/>
          <w:szCs w:val="24"/>
        </w:rPr>
        <w:t>(</w:t>
      </w:r>
      <w:r w:rsidRPr="00B934F6">
        <w:rPr>
          <w:rFonts w:ascii="Book Antiqua" w:eastAsia="Calibri" w:hAnsi="Book Antiqua" w:cs="Arial"/>
          <w:b/>
          <w:w w:val="105"/>
          <w:sz w:val="24"/>
          <w:szCs w:val="24"/>
        </w:rPr>
        <w:t>12</w:t>
      </w:r>
      <w:r w:rsidR="00E3716C">
        <w:rPr>
          <w:rFonts w:ascii="Book Antiqua" w:eastAsia="Calibri" w:hAnsi="Book Antiqua" w:cs="Arial"/>
          <w:b/>
          <w:w w:val="105"/>
          <w:sz w:val="24"/>
          <w:szCs w:val="24"/>
        </w:rPr>
        <w:t xml:space="preserve"> Marks)</w:t>
      </w:r>
    </w:p>
    <w:p w:rsidR="00A64542" w:rsidRPr="00B934F6" w:rsidRDefault="00A64542" w:rsidP="00D52C63">
      <w:pPr>
        <w:widowControl w:val="0"/>
        <w:numPr>
          <w:ilvl w:val="1"/>
          <w:numId w:val="5"/>
        </w:numPr>
        <w:tabs>
          <w:tab w:val="left" w:pos="861"/>
        </w:tabs>
        <w:spacing w:before="15" w:after="160" w:line="252" w:lineRule="auto"/>
        <w:ind w:right="139"/>
        <w:jc w:val="both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Estimate and advice upon the maximum interest rate which the company should be prepared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to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pay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to</w:t>
      </w:r>
      <w:r w:rsidRPr="00B934F6">
        <w:rPr>
          <w:rFonts w:ascii="Book Antiqua" w:eastAsia="Calibri" w:hAnsi="Book Antiqua" w:cs="Arial"/>
          <w:spacing w:val="-10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finance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investment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in</w:t>
      </w:r>
      <w:r w:rsidRPr="00B934F6">
        <w:rPr>
          <w:rFonts w:ascii="Book Antiqua" w:eastAsia="Calibri" w:hAnsi="Book Antiqua" w:cs="Arial"/>
          <w:spacing w:val="-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all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of</w:t>
      </w:r>
      <w:r w:rsidRPr="00B934F6">
        <w:rPr>
          <w:rFonts w:ascii="Book Antiqua" w:eastAsia="Calibri" w:hAnsi="Book Antiqua" w:cs="Arial"/>
          <w:spacing w:val="-10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remaining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projects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available</w:t>
      </w:r>
      <w:r w:rsidRPr="00B934F6">
        <w:rPr>
          <w:rFonts w:ascii="Book Antiqua" w:eastAsia="Calibri" w:hAnsi="Book Antiqua" w:cs="Arial"/>
          <w:spacing w:val="-9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to</w:t>
      </w:r>
      <w:r w:rsidRPr="00B934F6">
        <w:rPr>
          <w:rFonts w:ascii="Book Antiqua" w:eastAsia="Calibri" w:hAnsi="Book Antiqua" w:cs="Arial"/>
          <w:spacing w:val="-10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it.</w:t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>
        <w:rPr>
          <w:rFonts w:ascii="Book Antiqua" w:eastAsia="Calibri" w:hAnsi="Book Antiqua" w:cs="Arial"/>
          <w:w w:val="105"/>
          <w:sz w:val="24"/>
          <w:szCs w:val="24"/>
        </w:rPr>
        <w:tab/>
      </w:r>
      <w:r w:rsidR="00E3716C" w:rsidRPr="00966608">
        <w:rPr>
          <w:rFonts w:ascii="Book Antiqua" w:eastAsia="Calibri" w:hAnsi="Book Antiqua" w:cs="Arial"/>
          <w:b/>
          <w:bCs/>
          <w:w w:val="105"/>
          <w:sz w:val="24"/>
          <w:szCs w:val="24"/>
        </w:rPr>
        <w:t>(</w:t>
      </w:r>
      <w:r w:rsidRPr="00B934F6">
        <w:rPr>
          <w:rFonts w:ascii="Book Antiqua" w:eastAsia="Calibri" w:hAnsi="Book Antiqua" w:cs="Arial"/>
          <w:b/>
          <w:w w:val="105"/>
          <w:sz w:val="24"/>
          <w:szCs w:val="24"/>
        </w:rPr>
        <w:t>8</w:t>
      </w:r>
      <w:r w:rsidR="00E3716C">
        <w:rPr>
          <w:rFonts w:ascii="Book Antiqua" w:eastAsia="Calibri" w:hAnsi="Book Antiqua" w:cs="Arial"/>
          <w:b/>
          <w:w w:val="105"/>
          <w:sz w:val="24"/>
          <w:szCs w:val="24"/>
        </w:rPr>
        <w:t xml:space="preserve"> Marks)</w:t>
      </w:r>
    </w:p>
    <w:p w:rsidR="00052362" w:rsidRPr="005E3F71" w:rsidRDefault="00A64542" w:rsidP="005E3F71">
      <w:pPr>
        <w:widowControl w:val="0"/>
        <w:ind w:left="7200" w:firstLine="720"/>
        <w:rPr>
          <w:rFonts w:ascii="Book Antiqua" w:eastAsia="Cambria" w:hAnsi="Book Antiqua" w:cs="Cambria"/>
          <w:b/>
          <w:sz w:val="24"/>
          <w:szCs w:val="24"/>
        </w:rPr>
      </w:pPr>
      <w:r w:rsidRPr="00B934F6">
        <w:rPr>
          <w:rFonts w:ascii="Book Antiqua" w:eastAsia="Cambria" w:hAnsi="Book Antiqua" w:cs="Cambria"/>
          <w:b/>
          <w:sz w:val="24"/>
          <w:szCs w:val="24"/>
        </w:rPr>
        <w:t>(20 Marks)</w:t>
      </w:r>
    </w:p>
    <w:p w:rsidR="00D25EED" w:rsidRDefault="00D25EED" w:rsidP="00FF0A97">
      <w:pPr>
        <w:widowControl w:val="0"/>
        <w:ind w:left="140" w:right="5827"/>
        <w:outlineLvl w:val="4"/>
        <w:rPr>
          <w:rFonts w:ascii="Book Antiqua" w:hAnsi="Book Antiqua" w:cs="Arial"/>
          <w:b/>
          <w:bCs/>
          <w:w w:val="105"/>
          <w:sz w:val="24"/>
          <w:szCs w:val="24"/>
        </w:rPr>
      </w:pPr>
      <w:r>
        <w:rPr>
          <w:rFonts w:ascii="Book Antiqua" w:hAnsi="Book Antiqua" w:cs="Arial"/>
          <w:b/>
          <w:bCs/>
          <w:w w:val="105"/>
          <w:sz w:val="24"/>
          <w:szCs w:val="24"/>
        </w:rPr>
        <w:t>Solution: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9B48F3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a)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Net present value is not a sufficient criterion for choosing between projects when capital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in short supply. On the assumption that the priority of the firm is to maximise net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present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value overall then the optimal ranking of projects is achieved through the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profitability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index as measured by the net present value per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of invested capital at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year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zero. The ranking of the projects using the net present value index is as follows: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D25EED" w:rsidRDefault="00D25EED" w:rsidP="00D25EED">
      <w:pPr>
        <w:autoSpaceDE w:val="0"/>
        <w:autoSpaceDN w:val="0"/>
        <w:adjustRightInd w:val="0"/>
        <w:ind w:left="1440" w:firstLine="72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Investment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NPV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IRR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>PI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proofErr w:type="spell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CumInv</w:t>
      </w:r>
      <w:proofErr w:type="spellEnd"/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–120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17%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0.1573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–640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69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13%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0.1085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760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–620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16%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0.0892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1,380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–240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15%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0.0841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1,620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–400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15%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0.0733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2,020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P0804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–1,000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72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13%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0.0719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3,020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The first project, PO801 is now the marginal project given the available capital of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1,200,000. However, this ordering of projects is not viable as PO801 cannot be varied and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is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either promoted in the ranking or is not produced as the plan as it stands requires an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investment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of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1,380 million to satisfy the supermarket contract. The investment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lastRenderedPageBreak/>
        <w:t>structure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can be specified in one of two ways therefore: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Acceptance of PO801 ahead of PO802 (which can be scaled):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25EED" w:rsidRDefault="00D25EED" w:rsidP="00D25EED">
      <w:pPr>
        <w:autoSpaceDE w:val="0"/>
        <w:autoSpaceDN w:val="0"/>
        <w:adjustRightInd w:val="0"/>
        <w:ind w:left="720" w:firstLine="72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Investment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NPV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IRR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>PI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 </w:t>
      </w:r>
      <w:proofErr w:type="spell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CumInv</w:t>
      </w:r>
      <w:proofErr w:type="spellEnd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proportion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>NPV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–120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17% 0.1573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19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–620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16% 0.0892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740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55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–640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69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13% 0.1085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1,380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0·71875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50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–240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15% 0.0841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1,620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–400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15% 0.0733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2,020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P0804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–1,000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72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13% 0.0719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3,020</w:t>
      </w:r>
    </w:p>
    <w:p w:rsidR="00D25EED" w:rsidRDefault="00D25EED" w:rsidP="00D25EED">
      <w:pPr>
        <w:autoSpaceDE w:val="0"/>
        <w:autoSpaceDN w:val="0"/>
        <w:adjustRightInd w:val="0"/>
        <w:ind w:left="5760" w:firstLine="72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Plan NPV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124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Removal of PO801 from the plan:</w:t>
      </w:r>
    </w:p>
    <w:p w:rsidR="00D25EED" w:rsidRDefault="00D25EED" w:rsidP="00D25EED">
      <w:pPr>
        <w:autoSpaceDE w:val="0"/>
        <w:autoSpaceDN w:val="0"/>
        <w:adjustRightInd w:val="0"/>
        <w:ind w:left="720" w:firstLine="72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Investment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NPV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IRR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PI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proofErr w:type="spell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CumInv</w:t>
      </w:r>
      <w:proofErr w:type="spellEnd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 xml:space="preserve">proportion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>NPV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–120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17%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0.1573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120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19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–640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69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13%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0.1085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760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69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–240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15%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0.0841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1,000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20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P0806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–400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29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15%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0.0733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1,400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0.5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15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P0804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–1,000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72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13%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0.0719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 2,400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P0801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–620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55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 xml:space="preserve">16%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0.0892 7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40</w:t>
      </w:r>
    </w:p>
    <w:p w:rsidR="00D25EED" w:rsidRDefault="00D25EED" w:rsidP="00D25EED">
      <w:pPr>
        <w:autoSpaceDE w:val="0"/>
        <w:autoSpaceDN w:val="0"/>
        <w:adjustRightInd w:val="0"/>
        <w:ind w:left="6480" w:firstLine="72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Plan NPV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123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i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>. The revised plan should be to produce all of PO805, PO801 and a reduced scale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production on PO802 as shown in the revised schedule.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ii. The net present value of the plan is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124 million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The internal rate of return cannot be calculated using the proportions of projects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invested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because of scale effects but must be calculated for the overall plan.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Using the interpolation method and calculating the net present value of the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optimum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plan at 14% and 18% the IRR can be estimated by interpolation: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D25EED" w:rsidRDefault="00D25EED" w:rsidP="00D25EED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Discount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  <w:t>NPV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14%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12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18%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ab/>
        <w:t>–85</w:t>
      </w:r>
    </w:p>
    <w:p w:rsidR="00D25EED" w:rsidRDefault="00D25EED" w:rsidP="00D25EE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12</w:t>
      </w:r>
    </w:p>
    <w:p w:rsidR="00D25EED" w:rsidRDefault="00D25EED" w:rsidP="00D25EE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IRR=14%+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GB"/>
              </w:rPr>
            </m:ctrlPr>
          </m:fPr>
          <m:num>
            <m:r>
              <w:rPr>
                <w:rFonts w:ascii="Cambria Math" w:eastAsiaTheme="minorHAnsi" w:hAnsi="Cambria Math"/>
                <w:sz w:val="24"/>
                <w:szCs w:val="24"/>
                <w:lang w:val="en-GB"/>
              </w:rPr>
              <m:t>12</m:t>
            </m:r>
          </m:num>
          <m:den>
            <m:r>
              <w:rPr>
                <w:rFonts w:ascii="Cambria Math" w:eastAsiaTheme="minorHAnsi" w:hAnsi="Cambria Math"/>
                <w:sz w:val="24"/>
                <w:szCs w:val="24"/>
                <w:lang w:val="en-GB"/>
              </w:rPr>
              <m:t>12+85</m:t>
            </m:r>
          </m:den>
        </m:f>
      </m:oMath>
      <w:r w:rsidR="009B48F3">
        <w:rPr>
          <w:rFonts w:eastAsiaTheme="minorEastAsia"/>
          <w:sz w:val="24"/>
          <w:szCs w:val="24"/>
          <w:lang w:val="en-GB"/>
        </w:rPr>
        <w:t>X 4%=14.5%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iii. The profitability index for the plan = 124/1200 =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0·1033 per dollar invested.</w:t>
      </w:r>
    </w:p>
    <w:p w:rsidR="009B48F3" w:rsidRDefault="009B48F3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 w:rsidRPr="009B48F3">
        <w:rPr>
          <w:rFonts w:ascii="Book Antiqua" w:eastAsiaTheme="minorHAnsi" w:hAnsi="Book Antiqua" w:cs="Book Antiqua"/>
          <w:b/>
          <w:bCs/>
          <w:sz w:val="22"/>
          <w:szCs w:val="22"/>
          <w:lang w:val="en-GB"/>
        </w:rPr>
        <w:t>b)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When calculating the rate for short-term financing the maximum rate which should be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offered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is that which generates a zero net present value on those projects which do not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qualify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for the current plan. The internal rate of return is not appropriate as that is the</w:t>
      </w:r>
      <w:r w:rsidRPr="00D25EED"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</w:t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rate that would be the maximum rate for investment over the life of the projects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concerned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. This is however, a short-term capital rationing problem. The profitability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index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gives the net present value of each pound invested.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Project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Now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2009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2010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2011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2012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2013 </w:t>
      </w:r>
      <w:r w:rsidR="009B48F3"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ab/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2014</w:t>
      </w:r>
    </w:p>
    <w:p w:rsidR="009B48F3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PO802 (balance of the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lastRenderedPageBreak/>
        <w:t xml:space="preserve"> 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marginal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project)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–180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23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34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56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59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118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–8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P0803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–240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120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120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60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10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P0806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–400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245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250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P0804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–1,000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300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500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250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290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Cash flows of rejected projects –1,820 688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904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366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359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118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–8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Discount at 10%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–1,820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625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747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275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245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73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–5</w:t>
      </w:r>
    </w:p>
    <w:p w:rsidR="009B48F3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Net present value 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of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rejected projects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141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Profitability index </w:t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 w:rsidR="009B48F3">
        <w:rPr>
          <w:rFonts w:ascii="Book Antiqua" w:eastAsiaTheme="minorHAnsi" w:hAnsi="Book Antiqua" w:cs="Book Antiqua"/>
          <w:sz w:val="22"/>
          <w:szCs w:val="22"/>
          <w:lang w:val="en-GB"/>
        </w:rPr>
        <w:tab/>
      </w:r>
      <w:r>
        <w:rPr>
          <w:rFonts w:ascii="Book Antiqua" w:eastAsiaTheme="minorHAnsi" w:hAnsi="Book Antiqua" w:cs="Book Antiqua"/>
          <w:sz w:val="22"/>
          <w:szCs w:val="22"/>
          <w:lang w:val="en-GB"/>
        </w:rPr>
        <w:t>0.07742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>Therefore these projects could support a maximum additional finance charge of the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following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: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Additional finance =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1,820,000 * 0.0774 = </w:t>
      </w:r>
      <w:proofErr w:type="spellStart"/>
      <w:r>
        <w:rPr>
          <w:rFonts w:ascii="Book Antiqua" w:eastAsiaTheme="minorHAnsi" w:hAnsi="Book Antiqua" w:cs="Book Antiqua"/>
          <w:sz w:val="22"/>
          <w:szCs w:val="22"/>
          <w:lang w:val="en-GB"/>
        </w:rPr>
        <w:t>Rs</w:t>
      </w:r>
      <w:proofErr w:type="spell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141,000</w:t>
      </w:r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Given that 10% is the rate assuming no short-term market failure for finance for </w:t>
      </w: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this</w:t>
      </w:r>
      <w:proofErr w:type="gramEnd"/>
    </w:p>
    <w:p w:rsidR="00D25EED" w:rsidRDefault="00D25EED" w:rsidP="00D25EED">
      <w:pPr>
        <w:autoSpaceDE w:val="0"/>
        <w:autoSpaceDN w:val="0"/>
        <w:adjustRightInd w:val="0"/>
        <w:rPr>
          <w:rFonts w:ascii="Book Antiqua" w:eastAsiaTheme="minorHAnsi" w:hAnsi="Book Antiqua" w:cs="Book Antiqua"/>
          <w:sz w:val="22"/>
          <w:szCs w:val="22"/>
          <w:lang w:val="en-GB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company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>, the maximum rate for the one year over which capital rationing is expected to</w:t>
      </w:r>
    </w:p>
    <w:p w:rsidR="00D25EED" w:rsidRPr="00D25EED" w:rsidRDefault="00D25EED" w:rsidP="00D25EED">
      <w:pPr>
        <w:widowControl w:val="0"/>
        <w:ind w:left="140" w:right="5827"/>
        <w:outlineLvl w:val="4"/>
        <w:rPr>
          <w:rFonts w:ascii="Book Antiqua" w:hAnsi="Book Antiqua" w:cs="Arial"/>
          <w:w w:val="105"/>
          <w:sz w:val="24"/>
          <w:szCs w:val="24"/>
        </w:rPr>
      </w:pPr>
      <w:proofErr w:type="gramStart"/>
      <w:r>
        <w:rPr>
          <w:rFonts w:ascii="Book Antiqua" w:eastAsiaTheme="minorHAnsi" w:hAnsi="Book Antiqua" w:cs="Book Antiqua"/>
          <w:sz w:val="22"/>
          <w:szCs w:val="22"/>
          <w:lang w:val="en-GB"/>
        </w:rPr>
        <w:t>hold</w:t>
      </w:r>
      <w:proofErr w:type="gramEnd"/>
      <w:r>
        <w:rPr>
          <w:rFonts w:ascii="Book Antiqua" w:eastAsiaTheme="minorHAnsi" w:hAnsi="Book Antiqua" w:cs="Book Antiqua"/>
          <w:sz w:val="22"/>
          <w:szCs w:val="22"/>
          <w:lang w:val="en-GB"/>
        </w:rPr>
        <w:t xml:space="preserve"> is 17.74%.</w:t>
      </w:r>
    </w:p>
    <w:p w:rsidR="00D25EED" w:rsidRPr="00D25EED" w:rsidRDefault="00D25EED" w:rsidP="00FF0A97">
      <w:pPr>
        <w:widowControl w:val="0"/>
        <w:ind w:left="140" w:right="5827"/>
        <w:outlineLvl w:val="4"/>
        <w:rPr>
          <w:rFonts w:ascii="Book Antiqua" w:hAnsi="Book Antiqua" w:cs="Arial"/>
          <w:w w:val="105"/>
          <w:sz w:val="24"/>
          <w:szCs w:val="24"/>
        </w:rPr>
      </w:pPr>
    </w:p>
    <w:p w:rsidR="00FF0A97" w:rsidRDefault="00FF0A97" w:rsidP="00FF0A97">
      <w:pPr>
        <w:widowControl w:val="0"/>
        <w:ind w:left="140" w:right="5827"/>
        <w:outlineLvl w:val="4"/>
        <w:rPr>
          <w:rFonts w:ascii="Book Antiqua" w:hAnsi="Book Antiqua" w:cs="Arial"/>
          <w:b/>
          <w:bCs/>
          <w:w w:val="105"/>
          <w:sz w:val="24"/>
          <w:szCs w:val="24"/>
        </w:rPr>
      </w:pPr>
      <w:r w:rsidRPr="00B934F6">
        <w:rPr>
          <w:rFonts w:ascii="Book Antiqua" w:hAnsi="Book Antiqua" w:cs="Arial"/>
          <w:b/>
          <w:bCs/>
          <w:w w:val="105"/>
          <w:sz w:val="24"/>
          <w:szCs w:val="24"/>
        </w:rPr>
        <w:t>Question No</w:t>
      </w:r>
      <w:r w:rsidRPr="00B934F6">
        <w:rPr>
          <w:rFonts w:ascii="Book Antiqua" w:hAnsi="Book Antiqua" w:cs="Arial"/>
          <w:b/>
          <w:bCs/>
          <w:spacing w:val="25"/>
          <w:w w:val="105"/>
          <w:sz w:val="24"/>
          <w:szCs w:val="24"/>
        </w:rPr>
        <w:t xml:space="preserve"> </w:t>
      </w:r>
      <w:r w:rsidRPr="00B934F6">
        <w:rPr>
          <w:rFonts w:ascii="Book Antiqua" w:hAnsi="Book Antiqua" w:cs="Arial"/>
          <w:b/>
          <w:bCs/>
          <w:w w:val="105"/>
          <w:sz w:val="24"/>
          <w:szCs w:val="24"/>
        </w:rPr>
        <w:t>5:</w:t>
      </w:r>
    </w:p>
    <w:p w:rsidR="00E3716C" w:rsidRPr="00B934F6" w:rsidRDefault="00E3716C" w:rsidP="00FF0A97">
      <w:pPr>
        <w:widowControl w:val="0"/>
        <w:ind w:left="140" w:right="5827"/>
        <w:outlineLvl w:val="4"/>
        <w:rPr>
          <w:rFonts w:ascii="Book Antiqua" w:hAnsi="Book Antiqua" w:cs="Arial"/>
          <w:b/>
          <w:bCs/>
          <w:w w:val="105"/>
          <w:sz w:val="24"/>
          <w:szCs w:val="24"/>
        </w:rPr>
      </w:pPr>
    </w:p>
    <w:p w:rsidR="00D6645D" w:rsidRPr="00C034E6" w:rsidRDefault="00D6645D" w:rsidP="00D6645D">
      <w:pPr>
        <w:widowControl w:val="0"/>
        <w:numPr>
          <w:ilvl w:val="0"/>
          <w:numId w:val="8"/>
        </w:numPr>
        <w:spacing w:after="160" w:line="290" w:lineRule="auto"/>
        <w:ind w:right="136"/>
        <w:jc w:val="both"/>
        <w:rPr>
          <w:rFonts w:ascii="Book Antiqua" w:eastAsia="Cambria" w:hAnsi="Book Antiqua" w:cs="Arial"/>
          <w:sz w:val="24"/>
          <w:szCs w:val="24"/>
        </w:rPr>
      </w:pPr>
      <w:r w:rsidRPr="00B934F6">
        <w:rPr>
          <w:rFonts w:ascii="Book Antiqua" w:eastAsia="Cambria" w:hAnsi="Book Antiqua" w:cs="Arial"/>
          <w:w w:val="105"/>
          <w:sz w:val="24"/>
          <w:szCs w:val="24"/>
        </w:rPr>
        <w:t>Hot Chili Pizza is analyzing the prospect of purchasing an additional firebrick oven. The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oven</w:t>
      </w:r>
      <w:r w:rsidRPr="00B934F6">
        <w:rPr>
          <w:rFonts w:ascii="Book Antiqua" w:eastAsia="Cambria" w:hAnsi="Book Antiqua" w:cs="Arial"/>
          <w:spacing w:val="4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costs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="00DE021B">
        <w:rPr>
          <w:rFonts w:ascii="Book Antiqua" w:eastAsia="Cambria" w:hAnsi="Book Antiqua" w:cs="Arial"/>
          <w:w w:val="105"/>
          <w:sz w:val="24"/>
          <w:szCs w:val="24"/>
        </w:rPr>
        <w:t>Rs.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200</w:t>
      </w:r>
      <w:proofErr w:type="gramStart"/>
      <w:r w:rsidRPr="00B934F6">
        <w:rPr>
          <w:rFonts w:ascii="Book Antiqua" w:eastAsia="Cambria" w:hAnsi="Book Antiqua" w:cs="Arial"/>
          <w:w w:val="105"/>
          <w:sz w:val="24"/>
          <w:szCs w:val="24"/>
        </w:rPr>
        <w:t>,000</w:t>
      </w:r>
      <w:proofErr w:type="gramEnd"/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and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would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be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depreciated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(straight</w:t>
      </w:r>
      <w:r w:rsidRPr="00B934F6">
        <w:rPr>
          <w:rFonts w:ascii="Book Antiqua" w:eastAsia="Cambria" w:hAnsi="Book Antiqua" w:cs="Arial"/>
          <w:spacing w:val="49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–</w:t>
      </w:r>
      <w:r w:rsidRPr="00B934F6">
        <w:rPr>
          <w:rFonts w:ascii="Book Antiqua" w:eastAsia="Cambria" w:hAnsi="Book Antiqua" w:cs="Cambria"/>
          <w:spacing w:val="43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line)</w:t>
      </w:r>
      <w:r w:rsidRPr="00B934F6">
        <w:rPr>
          <w:rFonts w:ascii="Book Antiqua" w:eastAsia="Cambria" w:hAnsi="Book Antiqua" w:cs="Arial"/>
          <w:spacing w:val="4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to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a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salvage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value</w:t>
      </w:r>
      <w:r w:rsidRPr="00B934F6">
        <w:rPr>
          <w:rFonts w:ascii="Book Antiqua" w:eastAsia="Cambria" w:hAnsi="Book Antiqua" w:cs="Arial"/>
          <w:spacing w:val="4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Arial"/>
          <w:w w:val="105"/>
          <w:sz w:val="24"/>
          <w:szCs w:val="24"/>
        </w:rPr>
        <w:t>of</w:t>
      </w:r>
      <w:r>
        <w:rPr>
          <w:rFonts w:ascii="Book Antiqua" w:eastAsia="Cambria" w:hAnsi="Book Antiqua" w:cs="Arial"/>
          <w:sz w:val="24"/>
          <w:szCs w:val="24"/>
        </w:rPr>
        <w:t xml:space="preserve"> </w:t>
      </w:r>
      <w:r w:rsidR="00DE021B">
        <w:rPr>
          <w:rFonts w:ascii="Book Antiqua" w:eastAsia="Cambria" w:hAnsi="Book Antiqua" w:cs="Arial"/>
          <w:sz w:val="24"/>
          <w:szCs w:val="24"/>
        </w:rPr>
        <w:t>Rs.</w:t>
      </w:r>
      <w:r w:rsidRPr="00C034E6">
        <w:rPr>
          <w:rFonts w:ascii="Book Antiqua" w:eastAsia="Cambria" w:hAnsi="Book Antiqua" w:cs="Arial"/>
          <w:sz w:val="24"/>
          <w:szCs w:val="24"/>
        </w:rPr>
        <w:t xml:space="preserve">120,000 in 10 years. The extra oven would increase annual revenues by </w:t>
      </w:r>
      <w:r w:rsidR="00DE021B">
        <w:rPr>
          <w:rFonts w:ascii="Book Antiqua" w:eastAsia="Cambria" w:hAnsi="Book Antiqua" w:cs="Arial"/>
          <w:sz w:val="24"/>
          <w:szCs w:val="24"/>
        </w:rPr>
        <w:t>Rs.</w:t>
      </w:r>
      <w:r w:rsidRPr="00C034E6">
        <w:rPr>
          <w:rFonts w:ascii="Book Antiqua" w:eastAsia="Cambria" w:hAnsi="Book Antiqua" w:cs="Arial"/>
          <w:sz w:val="24"/>
          <w:szCs w:val="24"/>
        </w:rPr>
        <w:t>120</w:t>
      </w:r>
      <w:proofErr w:type="gramStart"/>
      <w:r w:rsidRPr="00C034E6">
        <w:rPr>
          <w:rFonts w:ascii="Book Antiqua" w:eastAsia="Cambria" w:hAnsi="Book Antiqua" w:cs="Arial"/>
          <w:sz w:val="24"/>
          <w:szCs w:val="24"/>
        </w:rPr>
        <w:t>,000</w:t>
      </w:r>
      <w:proofErr w:type="gramEnd"/>
      <w:r w:rsidRPr="00C034E6">
        <w:rPr>
          <w:rFonts w:ascii="Book Antiqua" w:eastAsia="Cambria" w:hAnsi="Book Antiqua" w:cs="Arial"/>
          <w:sz w:val="24"/>
          <w:szCs w:val="24"/>
        </w:rPr>
        <w:t xml:space="preserve"> and annual </w:t>
      </w:r>
      <w:r w:rsidRPr="00C034E6">
        <w:rPr>
          <w:rFonts w:ascii="Book Antiqua" w:eastAsia="Cambria" w:hAnsi="Book Antiqua" w:cs="Cambria"/>
          <w:sz w:val="24"/>
          <w:szCs w:val="24"/>
        </w:rPr>
        <w:t xml:space="preserve">operating expenses by </w:t>
      </w:r>
      <w:r w:rsidR="00DE021B">
        <w:rPr>
          <w:rFonts w:ascii="Book Antiqua" w:eastAsia="Cambria" w:hAnsi="Book Antiqua" w:cs="Cambria"/>
          <w:sz w:val="24"/>
          <w:szCs w:val="24"/>
        </w:rPr>
        <w:t>Rs.</w:t>
      </w:r>
      <w:r w:rsidRPr="00C034E6">
        <w:rPr>
          <w:rFonts w:ascii="Book Antiqua" w:eastAsia="Cambria" w:hAnsi="Book Antiqua" w:cs="Cambria"/>
          <w:sz w:val="24"/>
          <w:szCs w:val="24"/>
        </w:rPr>
        <w:t xml:space="preserve">90,000. Hot Chili’s marginal tax rate is </w:t>
      </w:r>
      <w:r w:rsidRPr="00C034E6">
        <w:rPr>
          <w:rFonts w:ascii="Book Antiqua" w:eastAsia="Cambria" w:hAnsi="Book Antiqua" w:cs="Cambria"/>
          <w:spacing w:val="16"/>
          <w:sz w:val="24"/>
          <w:szCs w:val="24"/>
        </w:rPr>
        <w:t>25</w:t>
      </w:r>
      <w:r w:rsidRPr="00C034E6">
        <w:rPr>
          <w:rFonts w:ascii="Book Antiqua" w:eastAsia="Cambria" w:hAnsi="Book Antiqua" w:cs="Cambria"/>
          <w:sz w:val="24"/>
          <w:szCs w:val="24"/>
        </w:rPr>
        <w:t>%.</w:t>
      </w:r>
    </w:p>
    <w:p w:rsidR="00D6645D" w:rsidRPr="00B934F6" w:rsidRDefault="00D6645D" w:rsidP="00D6645D">
      <w:pPr>
        <w:widowControl w:val="0"/>
        <w:numPr>
          <w:ilvl w:val="0"/>
          <w:numId w:val="10"/>
        </w:numPr>
        <w:tabs>
          <w:tab w:val="left" w:pos="861"/>
        </w:tabs>
        <w:spacing w:before="194" w:after="160" w:line="290" w:lineRule="auto"/>
        <w:ind w:right="140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What would be the initial, operating, and terminal cash flows generated by the new over?</w:t>
      </w:r>
    </w:p>
    <w:p w:rsidR="00D6645D" w:rsidRPr="00B934F6" w:rsidRDefault="00D6645D" w:rsidP="00D6645D">
      <w:pPr>
        <w:widowControl w:val="0"/>
        <w:numPr>
          <w:ilvl w:val="0"/>
          <w:numId w:val="10"/>
        </w:numPr>
        <w:tabs>
          <w:tab w:val="left" w:pos="861"/>
        </w:tabs>
        <w:spacing w:after="160" w:line="258" w:lineRule="exact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What</w:t>
      </w:r>
      <w:r w:rsidRPr="00B934F6">
        <w:rPr>
          <w:rFonts w:ascii="Book Antiqua" w:eastAsia="Calibri" w:hAnsi="Book Antiqua" w:cs="Arial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is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payback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period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for</w:t>
      </w:r>
      <w:r w:rsidRPr="00B934F6">
        <w:rPr>
          <w:rFonts w:ascii="Book Antiqua" w:eastAsia="Calibri" w:hAnsi="Book Antiqua" w:cs="Arial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the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additional</w:t>
      </w:r>
      <w:r w:rsidRPr="00B934F6">
        <w:rPr>
          <w:rFonts w:ascii="Book Antiqua" w:eastAsia="Calibri" w:hAnsi="Book Antiqua" w:cs="Arial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oven?</w:t>
      </w:r>
    </w:p>
    <w:p w:rsidR="00D6645D" w:rsidRPr="00B934F6" w:rsidRDefault="00721C7C" w:rsidP="00D6645D">
      <w:pPr>
        <w:widowControl w:val="0"/>
        <w:numPr>
          <w:ilvl w:val="0"/>
          <w:numId w:val="10"/>
        </w:numPr>
        <w:tabs>
          <w:tab w:val="left" w:pos="861"/>
        </w:tabs>
        <w:spacing w:before="56" w:after="160" w:line="259" w:lineRule="auto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libri" w:hAnsi="Book Antiqua" w:cs="Arial"/>
          <w:w w:val="105"/>
          <w:sz w:val="24"/>
          <w:szCs w:val="24"/>
        </w:rPr>
        <w:t>What is the AR</w:t>
      </w:r>
      <w:r w:rsidR="00D6645D" w:rsidRPr="00B934F6">
        <w:rPr>
          <w:rFonts w:ascii="Book Antiqua" w:eastAsia="Calibri" w:hAnsi="Book Antiqua" w:cs="Arial"/>
          <w:w w:val="105"/>
          <w:sz w:val="24"/>
          <w:szCs w:val="24"/>
        </w:rPr>
        <w:t>R for the additional</w:t>
      </w:r>
      <w:r w:rsidR="00D6645D" w:rsidRPr="00B934F6">
        <w:rPr>
          <w:rFonts w:ascii="Book Antiqua" w:eastAsia="Calibri" w:hAnsi="Book Antiqua" w:cs="Arial"/>
          <w:spacing w:val="28"/>
          <w:w w:val="105"/>
          <w:sz w:val="24"/>
          <w:szCs w:val="24"/>
        </w:rPr>
        <w:t xml:space="preserve"> </w:t>
      </w:r>
      <w:r w:rsidR="00D6645D" w:rsidRPr="00B934F6">
        <w:rPr>
          <w:rFonts w:ascii="Book Antiqua" w:eastAsia="Calibri" w:hAnsi="Book Antiqua" w:cs="Arial"/>
          <w:w w:val="105"/>
          <w:sz w:val="24"/>
          <w:szCs w:val="24"/>
        </w:rPr>
        <w:t>oven?</w:t>
      </w:r>
    </w:p>
    <w:p w:rsidR="00D6645D" w:rsidRPr="00B934F6" w:rsidRDefault="00D6645D" w:rsidP="00D6645D">
      <w:pPr>
        <w:widowControl w:val="0"/>
        <w:numPr>
          <w:ilvl w:val="0"/>
          <w:numId w:val="10"/>
        </w:numPr>
        <w:tabs>
          <w:tab w:val="left" w:pos="861"/>
        </w:tabs>
        <w:spacing w:before="57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mbria" w:hAnsi="Book Antiqua" w:cs="Cambria"/>
          <w:w w:val="105"/>
          <w:sz w:val="24"/>
          <w:szCs w:val="24"/>
        </w:rPr>
        <w:t>Hot Chili</w:t>
      </w:r>
      <w:r w:rsidRPr="00B934F6">
        <w:rPr>
          <w:rFonts w:ascii="Book Antiqua" w:eastAsia="Cambria" w:hAnsi="Book Antiqua" w:cs="Cambria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Pizza’s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="00721C7C">
        <w:rPr>
          <w:rFonts w:ascii="Book Antiqua" w:eastAsia="Cambria" w:hAnsi="Book Antiqua" w:cs="Cambria"/>
          <w:w w:val="105"/>
          <w:sz w:val="24"/>
          <w:szCs w:val="24"/>
        </w:rPr>
        <w:t>I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RR</w:t>
      </w:r>
      <w:r w:rsidRPr="00B934F6">
        <w:rPr>
          <w:rFonts w:ascii="Book Antiqua" w:eastAsia="Cambria" w:hAnsi="Book Antiqua" w:cs="Cambria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is</w:t>
      </w:r>
      <w:r w:rsidRPr="00B934F6">
        <w:rPr>
          <w:rFonts w:ascii="Book Antiqua" w:eastAsia="Cambria" w:hAnsi="Book Antiqua" w:cs="Cambria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12%.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What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is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the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NPV</w:t>
      </w:r>
      <w:r w:rsidRPr="00B934F6">
        <w:rPr>
          <w:rFonts w:ascii="Book Antiqua" w:eastAsia="Cambria" w:hAnsi="Book Antiqua" w:cs="Cambria"/>
          <w:spacing w:val="-6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of</w:t>
      </w:r>
      <w:r w:rsidRPr="00B934F6">
        <w:rPr>
          <w:rFonts w:ascii="Book Antiqua" w:eastAsia="Cambria" w:hAnsi="Book Antiqua" w:cs="Cambria"/>
          <w:spacing w:val="-7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the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additional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oven?</w:t>
      </w:r>
    </w:p>
    <w:p w:rsidR="00D6645D" w:rsidRPr="00B934F6" w:rsidRDefault="00D6645D" w:rsidP="00D6645D">
      <w:pPr>
        <w:widowControl w:val="0"/>
        <w:numPr>
          <w:ilvl w:val="0"/>
          <w:numId w:val="10"/>
        </w:numPr>
        <w:tabs>
          <w:tab w:val="left" w:pos="861"/>
        </w:tabs>
        <w:spacing w:before="56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What is the PI for the additional</w:t>
      </w:r>
      <w:r w:rsidRPr="00B934F6">
        <w:rPr>
          <w:rFonts w:ascii="Book Antiqua" w:eastAsia="Calibri" w:hAnsi="Book Antiqua" w:cs="Arial"/>
          <w:spacing w:val="-28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>oven?</w:t>
      </w:r>
    </w:p>
    <w:p w:rsidR="00D6645D" w:rsidRDefault="00D6645D" w:rsidP="00D6645D">
      <w:pPr>
        <w:widowControl w:val="0"/>
        <w:numPr>
          <w:ilvl w:val="0"/>
          <w:numId w:val="10"/>
        </w:numPr>
        <w:tabs>
          <w:tab w:val="left" w:pos="861"/>
        </w:tabs>
        <w:spacing w:before="59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w w:val="105"/>
          <w:sz w:val="24"/>
          <w:szCs w:val="24"/>
        </w:rPr>
        <w:t>What is the IRR of the additional</w:t>
      </w:r>
      <w:r w:rsidRPr="00B934F6">
        <w:rPr>
          <w:rFonts w:ascii="Book Antiqua" w:eastAsia="Calibri" w:hAnsi="Book Antiqua" w:cs="Arial"/>
          <w:spacing w:val="-13"/>
          <w:w w:val="105"/>
          <w:sz w:val="24"/>
          <w:szCs w:val="24"/>
        </w:rPr>
        <w:t xml:space="preserve"> </w:t>
      </w:r>
      <w:r w:rsidRPr="00B934F6">
        <w:rPr>
          <w:rFonts w:ascii="Book Antiqua" w:eastAsia="Calibri" w:hAnsi="Book Antiqua" w:cs="Arial"/>
          <w:w w:val="105"/>
          <w:sz w:val="24"/>
          <w:szCs w:val="24"/>
        </w:rPr>
        <w:t xml:space="preserve">oven?    </w:t>
      </w:r>
      <w:r>
        <w:rPr>
          <w:rFonts w:ascii="Book Antiqua" w:eastAsia="Calibri" w:hAnsi="Book Antiqua" w:cs="Arial"/>
          <w:w w:val="105"/>
          <w:sz w:val="24"/>
          <w:szCs w:val="24"/>
        </w:rPr>
        <w:t xml:space="preserve">                                       </w:t>
      </w:r>
      <w:r w:rsidR="00BE3F72">
        <w:rPr>
          <w:rFonts w:ascii="Book Antiqua" w:eastAsia="Calibri" w:hAnsi="Book Antiqua" w:cs="Arial"/>
          <w:w w:val="105"/>
          <w:sz w:val="24"/>
          <w:szCs w:val="24"/>
        </w:rPr>
        <w:t xml:space="preserve">  </w:t>
      </w:r>
      <w:r w:rsidR="00BE3F72" w:rsidRPr="00966608">
        <w:rPr>
          <w:rFonts w:ascii="Book Antiqua" w:eastAsia="Calibri" w:hAnsi="Book Antiqua" w:cs="Arial"/>
          <w:b/>
          <w:bCs/>
          <w:w w:val="105"/>
          <w:sz w:val="24"/>
          <w:szCs w:val="24"/>
        </w:rPr>
        <w:t xml:space="preserve"> (</w:t>
      </w:r>
      <w:r w:rsidRPr="00B934F6">
        <w:rPr>
          <w:rFonts w:ascii="Book Antiqua" w:eastAsia="Calibri" w:hAnsi="Book Antiqua" w:cs="Arial"/>
          <w:b/>
          <w:w w:val="105"/>
          <w:sz w:val="24"/>
          <w:szCs w:val="24"/>
        </w:rPr>
        <w:t>10</w:t>
      </w:r>
      <w:r w:rsidR="00BE3F72">
        <w:rPr>
          <w:rFonts w:ascii="Book Antiqua" w:eastAsia="Calibri" w:hAnsi="Book Antiqua" w:cs="Arial"/>
          <w:b/>
          <w:w w:val="105"/>
          <w:sz w:val="24"/>
          <w:szCs w:val="24"/>
        </w:rPr>
        <w:t xml:space="preserve"> Marks)</w:t>
      </w:r>
    </w:p>
    <w:p w:rsidR="00D6645D" w:rsidRDefault="00D6645D" w:rsidP="00D6645D">
      <w:pPr>
        <w:widowControl w:val="0"/>
        <w:tabs>
          <w:tab w:val="left" w:pos="861"/>
        </w:tabs>
        <w:spacing w:before="59" w:after="160" w:line="259" w:lineRule="auto"/>
        <w:rPr>
          <w:rFonts w:ascii="Book Antiqua" w:eastAsia="Cambria" w:hAnsi="Book Antiqua" w:cs="Cambria"/>
          <w:sz w:val="24"/>
          <w:szCs w:val="24"/>
        </w:rPr>
      </w:pPr>
    </w:p>
    <w:p w:rsidR="00D6645D" w:rsidRDefault="00D6645D" w:rsidP="00D6645D">
      <w:pPr>
        <w:pStyle w:val="ListParagraph"/>
        <w:widowControl w:val="0"/>
        <w:numPr>
          <w:ilvl w:val="0"/>
          <w:numId w:val="8"/>
        </w:numPr>
        <w:tabs>
          <w:tab w:val="left" w:pos="861"/>
        </w:tabs>
        <w:spacing w:before="59" w:after="160" w:line="259" w:lineRule="auto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 xml:space="preserve">Waqar </w:t>
      </w:r>
      <w:r w:rsidR="003861FE">
        <w:rPr>
          <w:rFonts w:ascii="Book Antiqua" w:eastAsia="Cambria" w:hAnsi="Book Antiqua" w:cs="Cambria"/>
          <w:sz w:val="24"/>
          <w:szCs w:val="24"/>
        </w:rPr>
        <w:t>Chaudhary</w:t>
      </w:r>
      <w:bookmarkStart w:id="0" w:name="_GoBack"/>
      <w:bookmarkEnd w:id="0"/>
      <w:r>
        <w:rPr>
          <w:rFonts w:ascii="Book Antiqua" w:eastAsia="Cambria" w:hAnsi="Book Antiqua" w:cs="Cambria"/>
          <w:sz w:val="24"/>
          <w:szCs w:val="24"/>
        </w:rPr>
        <w:t xml:space="preserve"> &amp; Co has the following year end balances.</w:t>
      </w:r>
    </w:p>
    <w:p w:rsidR="00D6645D" w:rsidRDefault="00D6645D" w:rsidP="00D6645D">
      <w:pPr>
        <w:pStyle w:val="ListParagraph"/>
        <w:widowControl w:val="0"/>
        <w:tabs>
          <w:tab w:val="left" w:pos="861"/>
        </w:tabs>
        <w:spacing w:before="59" w:after="160" w:line="259" w:lineRule="auto"/>
        <w:ind w:left="500"/>
        <w:rPr>
          <w:rFonts w:ascii="Book Antiqua" w:eastAsia="Cambria" w:hAnsi="Book Antiqua" w:cs="Cambria"/>
          <w:sz w:val="24"/>
          <w:szCs w:val="24"/>
        </w:rPr>
      </w:pPr>
    </w:p>
    <w:p w:rsidR="00D6645D" w:rsidRDefault="00D6645D" w:rsidP="00252937">
      <w:pPr>
        <w:pStyle w:val="ListParagraph"/>
        <w:widowControl w:val="0"/>
        <w:tabs>
          <w:tab w:val="left" w:pos="861"/>
        </w:tabs>
        <w:spacing w:before="59" w:after="160"/>
        <w:ind w:left="500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>Sales</w:t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  <w:t>897,000</w:t>
      </w:r>
      <w:r>
        <w:rPr>
          <w:rFonts w:ascii="Book Antiqua" w:eastAsia="Cambria" w:hAnsi="Book Antiqua" w:cs="Cambria"/>
          <w:sz w:val="24"/>
          <w:szCs w:val="24"/>
        </w:rPr>
        <w:tab/>
        <w:t>Raw Material Inventory</w:t>
      </w:r>
      <w:r>
        <w:rPr>
          <w:rFonts w:ascii="Book Antiqua" w:eastAsia="Cambria" w:hAnsi="Book Antiqua" w:cs="Cambria"/>
          <w:sz w:val="24"/>
          <w:szCs w:val="24"/>
        </w:rPr>
        <w:tab/>
        <w:t>123,000</w:t>
      </w:r>
    </w:p>
    <w:p w:rsidR="00D6645D" w:rsidRDefault="00D6645D" w:rsidP="00252937">
      <w:pPr>
        <w:pStyle w:val="ListParagraph"/>
        <w:widowControl w:val="0"/>
        <w:tabs>
          <w:tab w:val="left" w:pos="861"/>
        </w:tabs>
        <w:spacing w:before="59" w:after="160"/>
        <w:ind w:left="500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lastRenderedPageBreak/>
        <w:t>Cost of Production</w:t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  <w:t>690,000</w:t>
      </w:r>
      <w:r>
        <w:rPr>
          <w:rFonts w:ascii="Book Antiqua" w:eastAsia="Cambria" w:hAnsi="Book Antiqua" w:cs="Cambria"/>
          <w:sz w:val="24"/>
          <w:szCs w:val="24"/>
        </w:rPr>
        <w:tab/>
      </w:r>
      <w:r w:rsidR="003056EC">
        <w:rPr>
          <w:rFonts w:ascii="Book Antiqua" w:eastAsia="Cambria" w:hAnsi="Book Antiqua" w:cs="Cambria"/>
          <w:sz w:val="24"/>
          <w:szCs w:val="24"/>
        </w:rPr>
        <w:t>WIP Inventory</w:t>
      </w:r>
      <w:r w:rsidR="003056EC">
        <w:rPr>
          <w:rFonts w:ascii="Book Antiqua" w:eastAsia="Cambria" w:hAnsi="Book Antiqua" w:cs="Cambria"/>
          <w:sz w:val="24"/>
          <w:szCs w:val="24"/>
        </w:rPr>
        <w:tab/>
      </w:r>
      <w:r w:rsidR="003056EC">
        <w:rPr>
          <w:rFonts w:ascii="Book Antiqua" w:eastAsia="Cambria" w:hAnsi="Book Antiqua" w:cs="Cambria"/>
          <w:sz w:val="24"/>
          <w:szCs w:val="24"/>
        </w:rPr>
        <w:tab/>
        <w:t>90,600</w:t>
      </w:r>
    </w:p>
    <w:p w:rsidR="00D6645D" w:rsidRDefault="00D6645D" w:rsidP="00252937">
      <w:pPr>
        <w:pStyle w:val="ListParagraph"/>
        <w:widowControl w:val="0"/>
        <w:tabs>
          <w:tab w:val="left" w:pos="861"/>
        </w:tabs>
        <w:spacing w:before="59" w:after="160"/>
        <w:ind w:left="500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>Cost of Sales</w:t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  <w:t>771,000</w:t>
      </w:r>
      <w:r w:rsidR="003056EC">
        <w:rPr>
          <w:rFonts w:ascii="Book Antiqua" w:eastAsia="Cambria" w:hAnsi="Book Antiqua" w:cs="Cambria"/>
          <w:sz w:val="24"/>
          <w:szCs w:val="24"/>
        </w:rPr>
        <w:tab/>
        <w:t>Finished Goods</w:t>
      </w:r>
      <w:r w:rsidR="003056EC">
        <w:rPr>
          <w:rFonts w:ascii="Book Antiqua" w:eastAsia="Cambria" w:hAnsi="Book Antiqua" w:cs="Cambria"/>
          <w:sz w:val="24"/>
          <w:szCs w:val="24"/>
        </w:rPr>
        <w:tab/>
      </w:r>
      <w:r w:rsidR="003056EC">
        <w:rPr>
          <w:rFonts w:ascii="Book Antiqua" w:eastAsia="Cambria" w:hAnsi="Book Antiqua" w:cs="Cambria"/>
          <w:sz w:val="24"/>
          <w:szCs w:val="24"/>
        </w:rPr>
        <w:tab/>
        <w:t>101,400</w:t>
      </w:r>
    </w:p>
    <w:p w:rsidR="00D6645D" w:rsidRDefault="00D6645D" w:rsidP="00252937">
      <w:pPr>
        <w:pStyle w:val="ListParagraph"/>
        <w:widowControl w:val="0"/>
        <w:tabs>
          <w:tab w:val="left" w:pos="861"/>
        </w:tabs>
        <w:spacing w:before="59" w:after="160"/>
        <w:ind w:left="500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>Purchases of Raw Material</w:t>
      </w:r>
      <w:r>
        <w:rPr>
          <w:rFonts w:ascii="Book Antiqua" w:eastAsia="Cambria" w:hAnsi="Book Antiqua" w:cs="Cambria"/>
          <w:sz w:val="24"/>
          <w:szCs w:val="24"/>
        </w:rPr>
        <w:tab/>
        <w:t>533,400</w:t>
      </w:r>
      <w:r w:rsidR="003056EC">
        <w:rPr>
          <w:rFonts w:ascii="Book Antiqua" w:eastAsia="Cambria" w:hAnsi="Book Antiqua" w:cs="Cambria"/>
          <w:sz w:val="24"/>
          <w:szCs w:val="24"/>
        </w:rPr>
        <w:tab/>
        <w:t>Receivables</w:t>
      </w:r>
      <w:r w:rsidR="003056EC">
        <w:rPr>
          <w:rFonts w:ascii="Book Antiqua" w:eastAsia="Cambria" w:hAnsi="Book Antiqua" w:cs="Cambria"/>
          <w:sz w:val="24"/>
          <w:szCs w:val="24"/>
        </w:rPr>
        <w:tab/>
      </w:r>
      <w:r w:rsidR="003056EC">
        <w:rPr>
          <w:rFonts w:ascii="Book Antiqua" w:eastAsia="Cambria" w:hAnsi="Book Antiqua" w:cs="Cambria"/>
          <w:sz w:val="24"/>
          <w:szCs w:val="24"/>
        </w:rPr>
        <w:tab/>
      </w:r>
      <w:r w:rsidR="003056EC">
        <w:rPr>
          <w:rFonts w:ascii="Book Antiqua" w:eastAsia="Cambria" w:hAnsi="Book Antiqua" w:cs="Cambria"/>
          <w:sz w:val="24"/>
          <w:szCs w:val="24"/>
        </w:rPr>
        <w:tab/>
        <w:t>187,800</w:t>
      </w:r>
    </w:p>
    <w:p w:rsidR="003056EC" w:rsidRDefault="003056EC" w:rsidP="00252937">
      <w:pPr>
        <w:pStyle w:val="ListParagraph"/>
        <w:widowControl w:val="0"/>
        <w:tabs>
          <w:tab w:val="left" w:pos="861"/>
        </w:tabs>
        <w:spacing w:before="59" w:after="160"/>
        <w:ind w:left="500"/>
        <w:rPr>
          <w:rFonts w:ascii="Book Antiqua" w:eastAsia="Cambria" w:hAnsi="Book Antiqua" w:cs="Cambria"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  <w:t>Payables</w:t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</w:r>
      <w:r>
        <w:rPr>
          <w:rFonts w:ascii="Book Antiqua" w:eastAsia="Cambria" w:hAnsi="Book Antiqua" w:cs="Cambria"/>
          <w:sz w:val="24"/>
          <w:szCs w:val="24"/>
        </w:rPr>
        <w:tab/>
        <w:t>102,000</w:t>
      </w:r>
    </w:p>
    <w:p w:rsidR="00252937" w:rsidRDefault="00252937" w:rsidP="00D6645D">
      <w:pPr>
        <w:pStyle w:val="ListParagraph"/>
        <w:widowControl w:val="0"/>
        <w:tabs>
          <w:tab w:val="left" w:pos="861"/>
        </w:tabs>
        <w:spacing w:before="59" w:after="160" w:line="259" w:lineRule="auto"/>
        <w:ind w:left="500"/>
        <w:rPr>
          <w:rFonts w:ascii="Book Antiqua" w:eastAsia="Cambria" w:hAnsi="Book Antiqua" w:cs="Cambria"/>
          <w:sz w:val="24"/>
          <w:szCs w:val="24"/>
        </w:rPr>
      </w:pPr>
    </w:p>
    <w:p w:rsidR="003056EC" w:rsidRPr="008372F0" w:rsidRDefault="003056EC" w:rsidP="00D6645D">
      <w:pPr>
        <w:pStyle w:val="ListParagraph"/>
        <w:widowControl w:val="0"/>
        <w:tabs>
          <w:tab w:val="left" w:pos="861"/>
        </w:tabs>
        <w:spacing w:before="59" w:after="160" w:line="259" w:lineRule="auto"/>
        <w:ind w:left="500"/>
        <w:rPr>
          <w:rFonts w:ascii="Book Antiqua" w:eastAsia="Cambria" w:hAnsi="Book Antiqua" w:cs="Cambria"/>
          <w:b/>
          <w:bCs/>
          <w:sz w:val="24"/>
          <w:szCs w:val="24"/>
        </w:rPr>
      </w:pPr>
      <w:r>
        <w:rPr>
          <w:rFonts w:ascii="Book Antiqua" w:eastAsia="Cambria" w:hAnsi="Book Antiqua" w:cs="Cambria"/>
          <w:sz w:val="24"/>
          <w:szCs w:val="24"/>
        </w:rPr>
        <w:t>Using efficiency Ratios, Calculate the length of the Working Capital cycle to the nearest day</w:t>
      </w:r>
      <w:r w:rsidR="00721C7C">
        <w:rPr>
          <w:rFonts w:ascii="Book Antiqua" w:eastAsia="Cambria" w:hAnsi="Book Antiqua" w:cs="Cambria"/>
          <w:sz w:val="24"/>
          <w:szCs w:val="24"/>
        </w:rPr>
        <w:t>.</w:t>
      </w:r>
      <w:r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>
        <w:rPr>
          <w:rFonts w:ascii="Book Antiqua" w:eastAsia="Cambria" w:hAnsi="Book Antiqua" w:cs="Cambria"/>
          <w:sz w:val="24"/>
          <w:szCs w:val="24"/>
        </w:rPr>
        <w:tab/>
      </w:r>
      <w:r w:rsidR="00BE3F72" w:rsidRPr="008372F0">
        <w:rPr>
          <w:rFonts w:ascii="Book Antiqua" w:eastAsia="Cambria" w:hAnsi="Book Antiqua" w:cs="Cambria"/>
          <w:b/>
          <w:bCs/>
          <w:sz w:val="24"/>
          <w:szCs w:val="24"/>
        </w:rPr>
        <w:t>(10 Marks)</w:t>
      </w:r>
    </w:p>
    <w:p w:rsidR="008372F0" w:rsidRPr="005E3F71" w:rsidRDefault="00D6645D" w:rsidP="005E3F71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libri" w:hAnsi="Book Antiqua" w:cs="Arial"/>
          <w:b/>
          <w:w w:val="105"/>
          <w:sz w:val="24"/>
          <w:szCs w:val="24"/>
        </w:rPr>
        <w:t>(20 Marks)</w:t>
      </w:r>
    </w:p>
    <w:p w:rsidR="008372F0" w:rsidRDefault="008372F0" w:rsidP="005E3F71">
      <w:pPr>
        <w:widowControl w:val="0"/>
        <w:spacing w:line="292" w:lineRule="auto"/>
        <w:ind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</w:p>
    <w:p w:rsidR="00536777" w:rsidRDefault="00536777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  <w:r>
        <w:rPr>
          <w:rFonts w:ascii="Book Antiqua" w:eastAsia="Cambria" w:hAnsi="Book Antiqua" w:cs="Cambria"/>
          <w:b/>
          <w:w w:val="105"/>
          <w:sz w:val="24"/>
          <w:szCs w:val="24"/>
        </w:rPr>
        <w:t>Solution:</w:t>
      </w:r>
    </w:p>
    <w:p w:rsidR="00536777" w:rsidRDefault="00536777" w:rsidP="0053677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proofErr w:type="spellStart"/>
      <w:proofErr w:type="gram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i</w:t>
      </w:r>
      <w:proofErr w:type="spellEnd"/>
      <w:proofErr w:type="gramEnd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)</w:t>
      </w:r>
    </w:p>
    <w:p w:rsidR="00536777" w:rsidRDefault="00536777" w:rsidP="0053677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proofErr w:type="gram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a</w:t>
      </w:r>
      <w:proofErr w:type="gramEnd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 xml:space="preserve">. $200,000 = Initial CF, </w:t>
      </w:r>
      <w:r>
        <w:rPr>
          <w:rFonts w:eastAsiaTheme="minorHAnsi"/>
          <w:sz w:val="23"/>
          <w:szCs w:val="23"/>
          <w:lang w:val="en-GB"/>
        </w:rPr>
        <w:t xml:space="preserve">CFAT </w:t>
      </w: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= $24,500, $120,000 = Terminal CF</w:t>
      </w:r>
    </w:p>
    <w:p w:rsidR="00536777" w:rsidRDefault="00536777" w:rsidP="0053677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b. 8.16</w:t>
      </w:r>
    </w:p>
    <w:p w:rsidR="00536777" w:rsidRDefault="00536777" w:rsidP="0053677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proofErr w:type="gram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c. 10.31</w:t>
      </w:r>
      <w:proofErr w:type="gramEnd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%</w:t>
      </w:r>
    </w:p>
    <w:p w:rsidR="00536777" w:rsidRDefault="00536777" w:rsidP="0053677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d. -$22,930</w:t>
      </w:r>
    </w:p>
    <w:p w:rsidR="00536777" w:rsidRDefault="00536777" w:rsidP="00536777">
      <w:pPr>
        <w:autoSpaceDE w:val="0"/>
        <w:autoSpaceDN w:val="0"/>
        <w:adjustRightInd w:val="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e. 0.7921</w:t>
      </w:r>
    </w:p>
    <w:p w:rsidR="00536777" w:rsidRDefault="00536777" w:rsidP="00536777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  <w:proofErr w:type="gramStart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f. 7.81</w:t>
      </w:r>
      <w:proofErr w:type="gramEnd"/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%</w:t>
      </w:r>
    </w:p>
    <w:p w:rsidR="00536777" w:rsidRDefault="00536777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</w:p>
    <w:p w:rsidR="00BE5686" w:rsidRPr="00BE5686" w:rsidRDefault="00BE5686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  <w:t>Days</w:t>
      </w:r>
    </w:p>
    <w:p w:rsidR="0013301A" w:rsidRDefault="00536777" w:rsidP="0013301A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w:r w:rsidRPr="00536777">
        <w:rPr>
          <w:rFonts w:ascii="Book Antiqua" w:eastAsia="Cambria" w:hAnsi="Book Antiqua" w:cs="Cambria"/>
          <w:b/>
          <w:w w:val="105"/>
          <w:sz w:val="24"/>
          <w:szCs w:val="24"/>
        </w:rPr>
        <w:t>2</w:t>
      </w:r>
      <w:r w:rsidRPr="00B55777">
        <w:rPr>
          <w:rFonts w:ascii="Book Antiqua" w:eastAsia="Cambria" w:hAnsi="Book Antiqua" w:cs="Cambria"/>
          <w:b/>
          <w:w w:val="105"/>
          <w:sz w:val="24"/>
          <w:szCs w:val="24"/>
        </w:rPr>
        <w:t>)</w:t>
      </w:r>
      <w:r w:rsidR="00B55777" w:rsidRPr="00B55777">
        <w:rPr>
          <w:rFonts w:ascii="Book Antiqua" w:eastAsia="Cambria" w:hAnsi="Book Antiqua" w:cs="Cambria"/>
          <w:b/>
          <w:w w:val="105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Raw materials inventory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Raw materials purchases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 365</m:t>
        </m:r>
      </m:oMath>
      <w:r w:rsidR="0013301A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123,000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533,400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X365</m:t>
        </m:r>
      </m:oMath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  <w:t>84</w:t>
      </w:r>
    </w:p>
    <w:p w:rsidR="004F783F" w:rsidRDefault="004F783F" w:rsidP="0013301A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</w:p>
    <w:p w:rsidR="00D55CCE" w:rsidRDefault="00D55CCE" w:rsidP="0013301A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work in progress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Manufacturing cost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 365</m:t>
        </m:r>
      </m:oMath>
      <w:r w:rsidR="0013301A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90,600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690,000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X365</m:t>
        </m:r>
      </m:oMath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  <w:t>48</w:t>
      </w:r>
    </w:p>
    <w:p w:rsidR="004F783F" w:rsidRPr="00D55CCE" w:rsidRDefault="004F783F" w:rsidP="0013301A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</w:p>
    <w:p w:rsidR="00D55CCE" w:rsidRPr="00D55CCE" w:rsidRDefault="00D55CCE" w:rsidP="0013301A">
      <w:pPr>
        <w:widowControl w:val="0"/>
        <w:spacing w:line="292" w:lineRule="auto"/>
        <w:ind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Finished goods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Cost of sales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 365</m:t>
        </m:r>
        <m:r>
          <w:rPr>
            <w:rFonts w:ascii="Cambria Math" w:eastAsia="Cambria" w:hAnsi="Cambria Math" w:cs="Cambria"/>
            <w:w w:val="105"/>
            <w:sz w:val="24"/>
            <w:szCs w:val="24"/>
          </w:rPr>
          <m:t>=</m:t>
        </m:r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101,400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771,000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X365</m:t>
        </m:r>
      </m:oMath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  <w:t xml:space="preserve"> 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  <w:t>48</w:t>
      </w:r>
    </w:p>
    <w:p w:rsidR="00D55CCE" w:rsidRPr="00D55CCE" w:rsidRDefault="00D55CCE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</w:p>
    <w:p w:rsidR="00D55CCE" w:rsidRPr="00D55CCE" w:rsidRDefault="00D55CCE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Trade receivables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Sales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 365</m:t>
        </m:r>
        <m:r>
          <w:rPr>
            <w:rFonts w:ascii="Cambria Math" w:eastAsia="Cambria" w:hAnsi="Cambria Math" w:cs="Cambria"/>
            <w:w w:val="105"/>
            <w:sz w:val="24"/>
            <w:szCs w:val="24"/>
          </w:rPr>
          <m:t>=</m:t>
        </m:r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187,800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879,000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X365</m:t>
        </m:r>
      </m:oMath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  <w:t xml:space="preserve"> 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  <w:t>78</w:t>
      </w:r>
    </w:p>
    <w:p w:rsidR="00D55CCE" w:rsidRPr="00D55CCE" w:rsidRDefault="00D55CCE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</w:p>
    <w:p w:rsidR="00D55CCE" w:rsidRPr="00D55CCE" w:rsidRDefault="00D55CCE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m:oMath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Trade payables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P</m:t>
            </m:r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urchases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 365</m:t>
        </m:r>
        <m:r>
          <w:rPr>
            <w:rFonts w:ascii="Cambria Math" w:eastAsia="Cambria" w:hAnsi="Cambria Math" w:cs="Cambria"/>
            <w:w w:val="105"/>
            <w:sz w:val="24"/>
            <w:szCs w:val="24"/>
          </w:rPr>
          <m:t>=</m:t>
        </m:r>
        <m:f>
          <m:fPr>
            <m:ctrlPr>
              <w:rPr>
                <w:rFonts w:ascii="Cambria Math" w:eastAsia="Cambria" w:hAnsi="Cambria Math" w:cs="Cambria"/>
                <w:bCs/>
                <w:i/>
                <w:w w:val="105"/>
                <w:sz w:val="24"/>
                <w:szCs w:val="24"/>
              </w:rPr>
            </m:ctrlPr>
          </m:fPr>
          <m:num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102,000</m:t>
            </m:r>
          </m:num>
          <m:den>
            <m:r>
              <w:rPr>
                <w:rFonts w:ascii="Cambria Math" w:eastAsia="Cambria" w:hAnsi="Cambria Math" w:cs="Cambria"/>
                <w:w w:val="105"/>
                <w:sz w:val="24"/>
                <w:szCs w:val="24"/>
              </w:rPr>
              <m:t>533,400</m:t>
            </m:r>
          </m:den>
        </m:f>
        <m:r>
          <w:rPr>
            <w:rFonts w:ascii="Cambria Math" w:eastAsia="Cambria" w:hAnsi="Cambria Math" w:cs="Cambria"/>
            <w:w w:val="105"/>
            <w:sz w:val="24"/>
            <w:szCs w:val="24"/>
          </w:rPr>
          <m:t>X365</m:t>
        </m:r>
      </m:oMath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>=</w:t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 w:rsidR="00BE5686" w:rsidRPr="00BE5686">
        <w:rPr>
          <w:rFonts w:ascii="Book Antiqua" w:eastAsia="Cambria" w:hAnsi="Book Antiqua" w:cs="Cambria"/>
          <w:bCs/>
          <w:w w:val="105"/>
          <w:sz w:val="24"/>
          <w:szCs w:val="24"/>
          <w:u w:val="single"/>
        </w:rPr>
        <w:t>(70)</w:t>
      </w:r>
    </w:p>
    <w:p w:rsidR="00D55CCE" w:rsidRPr="00D55CCE" w:rsidRDefault="00BE5686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Cs/>
          <w:w w:val="105"/>
          <w:sz w:val="24"/>
          <w:szCs w:val="24"/>
        </w:rPr>
      </w:pP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</w:r>
      <w:r>
        <w:rPr>
          <w:rFonts w:ascii="Book Antiqua" w:eastAsia="Cambria" w:hAnsi="Book Antiqua" w:cs="Cambria"/>
          <w:bCs/>
          <w:w w:val="105"/>
          <w:sz w:val="24"/>
          <w:szCs w:val="24"/>
        </w:rPr>
        <w:tab/>
        <w:t>188</w:t>
      </w:r>
    </w:p>
    <w:p w:rsidR="00536777" w:rsidRPr="00536777" w:rsidRDefault="00536777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</w:p>
    <w:p w:rsidR="00D55CCE" w:rsidRDefault="00D55CCE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</w:p>
    <w:p w:rsidR="00D55CCE" w:rsidRDefault="00D55CCE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</w:p>
    <w:p w:rsidR="00542DCD" w:rsidRPr="00B934F6" w:rsidRDefault="00542DCD" w:rsidP="00542DCD">
      <w:pPr>
        <w:widowControl w:val="0"/>
        <w:spacing w:line="292" w:lineRule="auto"/>
        <w:ind w:left="140" w:right="135"/>
        <w:jc w:val="both"/>
        <w:rPr>
          <w:rFonts w:ascii="Book Antiqua" w:eastAsia="Cambria" w:hAnsi="Book Antiqua" w:cs="Cambria"/>
          <w:b/>
          <w:w w:val="105"/>
          <w:sz w:val="24"/>
          <w:szCs w:val="24"/>
        </w:rPr>
      </w:pPr>
      <w:r w:rsidRPr="00B934F6">
        <w:rPr>
          <w:rFonts w:ascii="Book Antiqua" w:eastAsia="Cambria" w:hAnsi="Book Antiqua" w:cs="Cambria"/>
          <w:b/>
          <w:w w:val="105"/>
          <w:sz w:val="24"/>
          <w:szCs w:val="24"/>
        </w:rPr>
        <w:lastRenderedPageBreak/>
        <w:t>Question No 6</w:t>
      </w:r>
    </w:p>
    <w:p w:rsidR="00542DCD" w:rsidRPr="00B934F6" w:rsidRDefault="00542DCD" w:rsidP="00542DCD">
      <w:pPr>
        <w:widowControl w:val="0"/>
        <w:spacing w:line="292" w:lineRule="auto"/>
        <w:ind w:left="140" w:right="135" w:firstLine="720"/>
        <w:jc w:val="both"/>
        <w:rPr>
          <w:rFonts w:ascii="Book Antiqua" w:eastAsia="Cambria" w:hAnsi="Book Antiqua" w:cs="Cambria"/>
          <w:w w:val="105"/>
          <w:sz w:val="24"/>
          <w:szCs w:val="24"/>
        </w:rPr>
      </w:pPr>
    </w:p>
    <w:p w:rsidR="00542DCD" w:rsidRPr="000F4CEA" w:rsidRDefault="00542DCD" w:rsidP="000F4CEA">
      <w:pPr>
        <w:pStyle w:val="ListParagraph"/>
        <w:widowControl w:val="0"/>
        <w:numPr>
          <w:ilvl w:val="0"/>
          <w:numId w:val="18"/>
        </w:numPr>
        <w:spacing w:after="160" w:line="292" w:lineRule="auto"/>
        <w:ind w:right="135"/>
        <w:jc w:val="both"/>
        <w:rPr>
          <w:rFonts w:ascii="Book Antiqua" w:eastAsia="Cambria" w:hAnsi="Book Antiqua"/>
          <w:sz w:val="24"/>
          <w:szCs w:val="24"/>
        </w:rPr>
      </w:pPr>
      <w:r w:rsidRPr="000F4CEA">
        <w:rPr>
          <w:rFonts w:ascii="Book Antiqua" w:eastAsia="Cambria" w:hAnsi="Book Antiqua" w:cs="Cambria"/>
          <w:w w:val="105"/>
          <w:sz w:val="24"/>
          <w:szCs w:val="24"/>
        </w:rPr>
        <w:t>The</w:t>
      </w:r>
      <w:r w:rsidRPr="000F4CEA">
        <w:rPr>
          <w:rFonts w:ascii="Book Antiqua" w:eastAsia="Cambria" w:hAnsi="Book Antiqua" w:cs="Cambria"/>
          <w:spacing w:val="-2"/>
          <w:w w:val="105"/>
          <w:sz w:val="24"/>
          <w:szCs w:val="24"/>
        </w:rPr>
        <w:t xml:space="preserve"> </w:t>
      </w:r>
      <w:r w:rsidR="0061337C" w:rsidRPr="000F4CEA">
        <w:rPr>
          <w:rFonts w:ascii="Book Antiqua" w:eastAsia="Cambria" w:hAnsi="Book Antiqua" w:cs="Cambria"/>
          <w:w w:val="105"/>
          <w:sz w:val="24"/>
          <w:szCs w:val="24"/>
        </w:rPr>
        <w:t>Bellboy</w:t>
      </w:r>
      <w:r w:rsidRPr="000F4CEA">
        <w:rPr>
          <w:rFonts w:ascii="Book Antiqua" w:eastAsia="Cambria" w:hAnsi="Book Antiqua" w:cs="Cambria"/>
          <w:spacing w:val="-2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>Company</w:t>
      </w:r>
      <w:r w:rsidRPr="000F4CEA">
        <w:rPr>
          <w:rFonts w:ascii="Book Antiqua" w:eastAsia="Cambria" w:hAnsi="Book Antiqua" w:cs="Cambria"/>
          <w:spacing w:val="-4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>has</w:t>
      </w:r>
      <w:r w:rsidRPr="000F4CEA">
        <w:rPr>
          <w:rFonts w:ascii="Book Antiqua" w:eastAsia="Cambria" w:hAnsi="Book Antiqua" w:cs="Cambria"/>
          <w:spacing w:val="-2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>determined</w:t>
      </w:r>
      <w:r w:rsidRPr="000F4CEA">
        <w:rPr>
          <w:rFonts w:ascii="Book Antiqua" w:eastAsia="Cambria" w:hAnsi="Book Antiqua" w:cs="Cambria"/>
          <w:spacing w:val="-4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>that</w:t>
      </w:r>
      <w:r w:rsidRPr="000F4CEA">
        <w:rPr>
          <w:rFonts w:ascii="Book Antiqua" w:eastAsia="Cambria" w:hAnsi="Book Antiqua" w:cs="Cambria"/>
          <w:spacing w:val="-2"/>
          <w:w w:val="105"/>
          <w:sz w:val="24"/>
          <w:szCs w:val="24"/>
        </w:rPr>
        <w:t xml:space="preserve"> </w:t>
      </w:r>
      <w:r w:rsidR="00B934F6" w:rsidRPr="000F4CEA">
        <w:rPr>
          <w:rFonts w:ascii="Book Antiqua" w:eastAsia="Cambria" w:hAnsi="Book Antiqua" w:cs="Cambria"/>
          <w:w w:val="105"/>
          <w:sz w:val="24"/>
          <w:szCs w:val="24"/>
        </w:rPr>
        <w:t>it’s</w:t>
      </w:r>
      <w:r w:rsidRPr="000F4CEA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>after</w:t>
      </w:r>
      <w:r w:rsidRPr="000F4CEA">
        <w:rPr>
          <w:rFonts w:ascii="Book Antiqua" w:eastAsia="Cambria" w:hAnsi="Book Antiqua" w:cs="Cambria"/>
          <w:spacing w:val="1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>–</w:t>
      </w:r>
      <w:r w:rsidRPr="000F4CEA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tax</w:t>
      </w:r>
      <w:r w:rsidRPr="000F4CEA">
        <w:rPr>
          <w:rFonts w:ascii="Book Antiqua" w:eastAsia="Cambria" w:hAnsi="Book Antiqua"/>
          <w:spacing w:val="-2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costs</w:t>
      </w:r>
      <w:r w:rsidRPr="000F4CEA">
        <w:rPr>
          <w:rFonts w:ascii="Book Antiqua" w:eastAsia="Cambria" w:hAnsi="Book Antiqua"/>
          <w:spacing w:val="-3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of</w:t>
      </w:r>
      <w:r w:rsidRPr="000F4CEA">
        <w:rPr>
          <w:rFonts w:ascii="Book Antiqua" w:eastAsia="Cambria" w:hAnsi="Book Antiqua"/>
          <w:spacing w:val="-1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equity</w:t>
      </w:r>
      <w:r w:rsidRPr="000F4CEA">
        <w:rPr>
          <w:rFonts w:ascii="Book Antiqua" w:eastAsia="Cambria" w:hAnsi="Book Antiqua"/>
          <w:spacing w:val="-3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and</w:t>
      </w:r>
      <w:r w:rsidRPr="000F4CEA">
        <w:rPr>
          <w:rFonts w:ascii="Book Antiqua" w:eastAsia="Cambria" w:hAnsi="Book Antiqua"/>
          <w:spacing w:val="-3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debt</w:t>
      </w:r>
      <w:r w:rsidRPr="000F4CEA">
        <w:rPr>
          <w:rFonts w:ascii="Book Antiqua" w:eastAsia="Cambria" w:hAnsi="Book Antiqua"/>
          <w:spacing w:val="-1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are 16%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respectively.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Its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total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capital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is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="00DE021B">
        <w:rPr>
          <w:rFonts w:ascii="Book Antiqua" w:eastAsia="Cambria" w:hAnsi="Book Antiqua"/>
          <w:w w:val="105"/>
          <w:sz w:val="24"/>
          <w:szCs w:val="24"/>
        </w:rPr>
        <w:t>Rs.</w:t>
      </w:r>
      <w:r w:rsidRPr="000F4CEA">
        <w:rPr>
          <w:rFonts w:ascii="Book Antiqua" w:eastAsia="Cambria" w:hAnsi="Book Antiqua"/>
          <w:w w:val="105"/>
          <w:sz w:val="24"/>
          <w:szCs w:val="24"/>
        </w:rPr>
        <w:t>2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million</w:t>
      </w:r>
      <w:r w:rsidRPr="000F4CEA">
        <w:rPr>
          <w:rFonts w:ascii="Book Antiqua" w:eastAsia="Cambria" w:hAnsi="Book Antiqua"/>
          <w:spacing w:val="-17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and</w:t>
      </w:r>
      <w:r w:rsidRPr="000F4CEA">
        <w:rPr>
          <w:rFonts w:ascii="Book Antiqua" w:eastAsia="Cambria" w:hAnsi="Book Antiqua"/>
          <w:spacing w:val="-19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the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firm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has</w:t>
      </w:r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="00DE021B">
        <w:rPr>
          <w:rFonts w:ascii="Book Antiqua" w:eastAsia="Cambria" w:hAnsi="Book Antiqua"/>
          <w:w w:val="105"/>
          <w:sz w:val="24"/>
          <w:szCs w:val="24"/>
        </w:rPr>
        <w:t>Rs.</w:t>
      </w:r>
      <w:r w:rsidRPr="000F4CEA">
        <w:rPr>
          <w:rFonts w:ascii="Book Antiqua" w:eastAsia="Cambria" w:hAnsi="Book Antiqua"/>
          <w:w w:val="105"/>
          <w:sz w:val="24"/>
          <w:szCs w:val="24"/>
        </w:rPr>
        <w:t>666</w:t>
      </w:r>
      <w:proofErr w:type="gramStart"/>
      <w:r w:rsidRPr="000F4CEA">
        <w:rPr>
          <w:rFonts w:ascii="Book Antiqua" w:eastAsia="Cambria" w:hAnsi="Book Antiqua"/>
          <w:w w:val="105"/>
          <w:sz w:val="24"/>
          <w:szCs w:val="24"/>
        </w:rPr>
        <w:t>,667</w:t>
      </w:r>
      <w:proofErr w:type="gramEnd"/>
      <w:r w:rsidRPr="000F4CEA">
        <w:rPr>
          <w:rFonts w:ascii="Book Antiqua" w:eastAsia="Cambria" w:hAnsi="Book Antiqua"/>
          <w:spacing w:val="-18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of</w:t>
      </w:r>
      <w:r w:rsidRPr="000F4CEA">
        <w:rPr>
          <w:rFonts w:ascii="Book Antiqua" w:eastAsia="Cambria" w:hAnsi="Book Antiqua"/>
          <w:spacing w:val="-20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equity.</w:t>
      </w:r>
    </w:p>
    <w:p w:rsidR="00542DCD" w:rsidRPr="00B934F6" w:rsidRDefault="00542DCD" w:rsidP="00542DCD">
      <w:pPr>
        <w:spacing w:after="160" w:line="259" w:lineRule="auto"/>
        <w:rPr>
          <w:rFonts w:ascii="Book Antiqua" w:eastAsia="Calibri" w:hAnsi="Book Antiqua" w:cs="Arial"/>
          <w:sz w:val="24"/>
          <w:szCs w:val="24"/>
        </w:rPr>
      </w:pPr>
    </w:p>
    <w:p w:rsidR="00542DCD" w:rsidRPr="00B934F6" w:rsidRDefault="00542DCD" w:rsidP="00D52C63">
      <w:pPr>
        <w:widowControl w:val="0"/>
        <w:numPr>
          <w:ilvl w:val="0"/>
          <w:numId w:val="7"/>
        </w:numPr>
        <w:tabs>
          <w:tab w:val="left" w:pos="861"/>
        </w:tabs>
        <w:spacing w:before="60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mbria" w:hAnsi="Book Antiqua" w:cs="Cambria"/>
          <w:w w:val="105"/>
          <w:sz w:val="24"/>
          <w:szCs w:val="24"/>
        </w:rPr>
        <w:t>What is Bellboy’s</w:t>
      </w:r>
      <w:r w:rsidRPr="00B934F6">
        <w:rPr>
          <w:rFonts w:ascii="Book Antiqua" w:eastAsia="Cambria" w:hAnsi="Book Antiqua" w:cs="Cambria"/>
          <w:spacing w:val="3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 xml:space="preserve">WACC?  </w:t>
      </w:r>
    </w:p>
    <w:p w:rsidR="00542DCD" w:rsidRPr="00B934F6" w:rsidRDefault="00542DCD" w:rsidP="00D52C63">
      <w:pPr>
        <w:widowControl w:val="0"/>
        <w:numPr>
          <w:ilvl w:val="0"/>
          <w:numId w:val="7"/>
        </w:numPr>
        <w:tabs>
          <w:tab w:val="left" w:pos="861"/>
        </w:tabs>
        <w:spacing w:before="8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mbria" w:hAnsi="Book Antiqua" w:cs="Cambria"/>
          <w:w w:val="105"/>
          <w:sz w:val="24"/>
          <w:szCs w:val="24"/>
        </w:rPr>
        <w:t>What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would</w:t>
      </w:r>
      <w:r w:rsidRPr="00B934F6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Bellboy’s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WACC</w:t>
      </w:r>
      <w:r w:rsidRPr="00B934F6">
        <w:rPr>
          <w:rFonts w:ascii="Book Antiqua" w:eastAsia="Cambria" w:hAnsi="Book Antiqua" w:cs="Cambria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be</w:t>
      </w:r>
      <w:r w:rsidRPr="00B934F6">
        <w:rPr>
          <w:rFonts w:ascii="Book Antiqua" w:eastAsia="Cambria" w:hAnsi="Book Antiqua" w:cs="Cambria"/>
          <w:spacing w:val="-5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if</w:t>
      </w:r>
      <w:r w:rsidRPr="00B934F6">
        <w:rPr>
          <w:rFonts w:ascii="Book Antiqua" w:eastAsia="Cambria" w:hAnsi="Book Antiqua" w:cs="Cambria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its</w:t>
      </w:r>
      <w:r w:rsidRPr="00B934F6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capital</w:t>
      </w:r>
      <w:r w:rsidRPr="00B934F6">
        <w:rPr>
          <w:rFonts w:ascii="Book Antiqua" w:eastAsia="Cambria" w:hAnsi="Book Antiqua" w:cs="Cambria"/>
          <w:spacing w:val="-4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structure</w:t>
      </w:r>
      <w:r w:rsidRPr="00B934F6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contained</w:t>
      </w:r>
      <w:r w:rsidRPr="00B934F6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="00DE021B">
        <w:rPr>
          <w:rFonts w:ascii="Book Antiqua" w:eastAsia="Cambria" w:hAnsi="Book Antiqua" w:cs="Cambria"/>
          <w:w w:val="105"/>
          <w:sz w:val="24"/>
          <w:szCs w:val="24"/>
        </w:rPr>
        <w:t>Rs.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1million</w:t>
      </w:r>
      <w:r w:rsidRPr="00B934F6">
        <w:rPr>
          <w:rFonts w:ascii="Book Antiqua" w:eastAsia="Cambria" w:hAnsi="Book Antiqua" w:cs="Cambria"/>
          <w:spacing w:val="-3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>in</w:t>
      </w:r>
      <w:r w:rsidRPr="00B934F6">
        <w:rPr>
          <w:rFonts w:ascii="Book Antiqua" w:eastAsia="Cambria" w:hAnsi="Book Antiqua" w:cs="Cambria"/>
          <w:spacing w:val="-2"/>
          <w:w w:val="105"/>
          <w:sz w:val="24"/>
          <w:szCs w:val="24"/>
        </w:rPr>
        <w:t xml:space="preserve"> </w:t>
      </w:r>
      <w:r w:rsidRPr="00B934F6">
        <w:rPr>
          <w:rFonts w:ascii="Book Antiqua" w:eastAsia="Cambria" w:hAnsi="Book Antiqua" w:cs="Cambria"/>
          <w:w w:val="105"/>
          <w:sz w:val="24"/>
          <w:szCs w:val="24"/>
        </w:rPr>
        <w:t xml:space="preserve">equity?       </w:t>
      </w:r>
    </w:p>
    <w:p w:rsidR="00542DCD" w:rsidRPr="00B934F6" w:rsidRDefault="00542DCD" w:rsidP="008372F0">
      <w:pPr>
        <w:widowControl w:val="0"/>
        <w:tabs>
          <w:tab w:val="left" w:pos="861"/>
        </w:tabs>
        <w:spacing w:before="8"/>
        <w:ind w:left="7920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mbria" w:hAnsi="Book Antiqua" w:cs="Cambria"/>
          <w:w w:val="105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61337C" w:rsidRPr="00B934F6">
        <w:rPr>
          <w:rFonts w:ascii="Book Antiqua" w:eastAsia="Cambria" w:hAnsi="Book Antiqua" w:cs="Cambria"/>
          <w:w w:val="105"/>
          <w:sz w:val="24"/>
          <w:szCs w:val="24"/>
        </w:rPr>
        <w:t xml:space="preserve">                </w:t>
      </w:r>
      <w:r w:rsidRPr="00966608">
        <w:rPr>
          <w:rFonts w:ascii="Book Antiqua" w:eastAsia="Cambria" w:hAnsi="Book Antiqua" w:cs="Cambria"/>
          <w:b/>
          <w:bCs/>
          <w:w w:val="105"/>
          <w:sz w:val="24"/>
          <w:szCs w:val="24"/>
        </w:rPr>
        <w:t>(</w:t>
      </w:r>
      <w:r w:rsidRPr="00B934F6">
        <w:rPr>
          <w:rFonts w:ascii="Book Antiqua" w:eastAsia="Cambria" w:hAnsi="Book Antiqua" w:cs="Cambria"/>
          <w:b/>
          <w:w w:val="105"/>
          <w:sz w:val="24"/>
          <w:szCs w:val="24"/>
        </w:rPr>
        <w:t>4 Marks)</w:t>
      </w:r>
    </w:p>
    <w:p w:rsidR="00542DCD" w:rsidRPr="00B934F6" w:rsidRDefault="00542DCD" w:rsidP="00FF0A97">
      <w:pPr>
        <w:widowControl w:val="0"/>
        <w:spacing w:before="9"/>
        <w:ind w:left="140"/>
        <w:rPr>
          <w:rFonts w:ascii="Book Antiqua" w:eastAsia="Cambria" w:hAnsi="Book Antiqua" w:cs="Arial"/>
          <w:sz w:val="24"/>
          <w:szCs w:val="24"/>
        </w:rPr>
      </w:pPr>
    </w:p>
    <w:p w:rsidR="0061337C" w:rsidRPr="00B934F6" w:rsidRDefault="0061337C" w:rsidP="00C034E6">
      <w:pPr>
        <w:widowControl w:val="0"/>
        <w:spacing w:before="9"/>
        <w:rPr>
          <w:rFonts w:ascii="Book Antiqua" w:eastAsia="Cambria" w:hAnsi="Book Antiqua" w:cs="Arial"/>
          <w:sz w:val="24"/>
          <w:szCs w:val="24"/>
        </w:rPr>
      </w:pPr>
    </w:p>
    <w:p w:rsidR="0061337C" w:rsidRPr="000F4CEA" w:rsidRDefault="0061337C" w:rsidP="000F4CEA">
      <w:pPr>
        <w:pStyle w:val="ListParagraph"/>
        <w:widowControl w:val="0"/>
        <w:numPr>
          <w:ilvl w:val="0"/>
          <w:numId w:val="18"/>
        </w:numPr>
        <w:spacing w:before="60" w:after="160" w:line="292" w:lineRule="auto"/>
        <w:rPr>
          <w:rFonts w:ascii="Book Antiqua" w:eastAsia="Cambria" w:hAnsi="Book Antiqua"/>
          <w:sz w:val="24"/>
          <w:szCs w:val="24"/>
        </w:rPr>
      </w:pPr>
      <w:r w:rsidRPr="000F4CEA">
        <w:rPr>
          <w:rFonts w:ascii="Book Antiqua" w:eastAsia="Cambria" w:hAnsi="Book Antiqua"/>
          <w:w w:val="105"/>
          <w:sz w:val="24"/>
          <w:szCs w:val="24"/>
        </w:rPr>
        <w:t xml:space="preserve">A stock has a beta of 1.5, and the risk </w:t>
      </w:r>
      <w:r w:rsidRPr="000F4CEA">
        <w:rPr>
          <w:rFonts w:ascii="Book Antiqua" w:eastAsia="Cambria" w:hAnsi="Book Antiqua" w:cs="Cambria"/>
          <w:w w:val="105"/>
          <w:sz w:val="24"/>
          <w:szCs w:val="24"/>
        </w:rPr>
        <w:t xml:space="preserve">– </w:t>
      </w:r>
      <w:r w:rsidRPr="000F4CEA">
        <w:rPr>
          <w:rFonts w:ascii="Book Antiqua" w:eastAsia="Cambria" w:hAnsi="Book Antiqua"/>
          <w:w w:val="105"/>
          <w:sz w:val="24"/>
          <w:szCs w:val="24"/>
        </w:rPr>
        <w:t>free rate is 10%. What is the expected return on the stock</w:t>
      </w:r>
      <w:r w:rsidRPr="000F4CEA">
        <w:rPr>
          <w:rFonts w:ascii="Book Antiqua" w:eastAsia="Cambria" w:hAnsi="Book Antiqua"/>
          <w:spacing w:val="-22"/>
          <w:w w:val="105"/>
          <w:sz w:val="24"/>
          <w:szCs w:val="24"/>
        </w:rPr>
        <w:t xml:space="preserve"> </w:t>
      </w:r>
      <w:r w:rsidRPr="000F4CEA">
        <w:rPr>
          <w:rFonts w:ascii="Book Antiqua" w:eastAsia="Cambria" w:hAnsi="Book Antiqua"/>
          <w:w w:val="105"/>
          <w:sz w:val="24"/>
          <w:szCs w:val="24"/>
        </w:rPr>
        <w:t>if</w:t>
      </w:r>
    </w:p>
    <w:p w:rsidR="0061337C" w:rsidRPr="00B934F6" w:rsidRDefault="0061337C" w:rsidP="00D52C63">
      <w:pPr>
        <w:widowControl w:val="0"/>
        <w:numPr>
          <w:ilvl w:val="0"/>
          <w:numId w:val="9"/>
        </w:numPr>
        <w:tabs>
          <w:tab w:val="left" w:pos="861"/>
        </w:tabs>
        <w:spacing w:before="194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sz w:val="24"/>
          <w:szCs w:val="24"/>
        </w:rPr>
        <w:t xml:space="preserve">The expected return on the market </w:t>
      </w:r>
      <w:r w:rsidR="00D606B6" w:rsidRPr="00B934F6">
        <w:rPr>
          <w:rFonts w:ascii="Book Antiqua" w:eastAsia="Calibri" w:hAnsi="Book Antiqua" w:cs="Arial"/>
          <w:sz w:val="24"/>
          <w:szCs w:val="24"/>
        </w:rPr>
        <w:t xml:space="preserve">is </w:t>
      </w:r>
      <w:r w:rsidR="00D606B6" w:rsidRPr="00B934F6">
        <w:rPr>
          <w:rFonts w:ascii="Book Antiqua" w:eastAsia="Calibri" w:hAnsi="Book Antiqua" w:cs="Arial"/>
          <w:spacing w:val="15"/>
          <w:sz w:val="24"/>
          <w:szCs w:val="24"/>
        </w:rPr>
        <w:t>14</w:t>
      </w:r>
      <w:r w:rsidRPr="00B934F6">
        <w:rPr>
          <w:rFonts w:ascii="Book Antiqua" w:eastAsia="Calibri" w:hAnsi="Book Antiqua" w:cs="Arial"/>
          <w:sz w:val="24"/>
          <w:szCs w:val="24"/>
        </w:rPr>
        <w:t>%?</w:t>
      </w:r>
    </w:p>
    <w:p w:rsidR="0061337C" w:rsidRPr="00B934F6" w:rsidRDefault="0061337C" w:rsidP="00D52C63">
      <w:pPr>
        <w:widowControl w:val="0"/>
        <w:numPr>
          <w:ilvl w:val="0"/>
          <w:numId w:val="9"/>
        </w:numPr>
        <w:tabs>
          <w:tab w:val="left" w:pos="861"/>
        </w:tabs>
        <w:spacing w:before="56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sz w:val="24"/>
          <w:szCs w:val="24"/>
        </w:rPr>
        <w:t xml:space="preserve">The expected return on the market </w:t>
      </w:r>
      <w:r w:rsidR="00D606B6" w:rsidRPr="00B934F6">
        <w:rPr>
          <w:rFonts w:ascii="Book Antiqua" w:eastAsia="Calibri" w:hAnsi="Book Antiqua" w:cs="Arial"/>
          <w:sz w:val="24"/>
          <w:szCs w:val="24"/>
        </w:rPr>
        <w:t xml:space="preserve">is </w:t>
      </w:r>
      <w:r w:rsidR="00D606B6" w:rsidRPr="00B934F6">
        <w:rPr>
          <w:rFonts w:ascii="Book Antiqua" w:eastAsia="Calibri" w:hAnsi="Book Antiqua" w:cs="Arial"/>
          <w:spacing w:val="15"/>
          <w:sz w:val="24"/>
          <w:szCs w:val="24"/>
        </w:rPr>
        <w:t>16</w:t>
      </w:r>
      <w:r w:rsidRPr="00B934F6">
        <w:rPr>
          <w:rFonts w:ascii="Book Antiqua" w:eastAsia="Calibri" w:hAnsi="Book Antiqua" w:cs="Arial"/>
          <w:sz w:val="24"/>
          <w:szCs w:val="24"/>
        </w:rPr>
        <w:t>%?</w:t>
      </w:r>
    </w:p>
    <w:p w:rsidR="0061337C" w:rsidRPr="00B934F6" w:rsidRDefault="0061337C" w:rsidP="00D52C63">
      <w:pPr>
        <w:widowControl w:val="0"/>
        <w:numPr>
          <w:ilvl w:val="0"/>
          <w:numId w:val="9"/>
        </w:numPr>
        <w:tabs>
          <w:tab w:val="left" w:pos="861"/>
        </w:tabs>
        <w:spacing w:before="59" w:after="160" w:line="259" w:lineRule="auto"/>
        <w:rPr>
          <w:rFonts w:ascii="Book Antiqua" w:eastAsia="Cambria" w:hAnsi="Book Antiqua" w:cs="Cambria"/>
          <w:sz w:val="24"/>
          <w:szCs w:val="24"/>
        </w:rPr>
      </w:pPr>
      <w:r w:rsidRPr="00B934F6">
        <w:rPr>
          <w:rFonts w:ascii="Book Antiqua" w:eastAsia="Calibri" w:hAnsi="Book Antiqua" w:cs="Arial"/>
          <w:sz w:val="24"/>
          <w:szCs w:val="24"/>
        </w:rPr>
        <w:t xml:space="preserve">The expected return on the market </w:t>
      </w:r>
      <w:r w:rsidR="00D606B6" w:rsidRPr="00B934F6">
        <w:rPr>
          <w:rFonts w:ascii="Book Antiqua" w:eastAsia="Calibri" w:hAnsi="Book Antiqua" w:cs="Arial"/>
          <w:sz w:val="24"/>
          <w:szCs w:val="24"/>
        </w:rPr>
        <w:t xml:space="preserve">is </w:t>
      </w:r>
      <w:r w:rsidR="00D606B6" w:rsidRPr="00B934F6">
        <w:rPr>
          <w:rFonts w:ascii="Book Antiqua" w:eastAsia="Calibri" w:hAnsi="Book Antiqua" w:cs="Arial"/>
          <w:spacing w:val="15"/>
          <w:sz w:val="24"/>
          <w:szCs w:val="24"/>
        </w:rPr>
        <w:t>18</w:t>
      </w:r>
      <w:r w:rsidRPr="00B934F6">
        <w:rPr>
          <w:rFonts w:ascii="Book Antiqua" w:eastAsia="Calibri" w:hAnsi="Book Antiqua" w:cs="Arial"/>
          <w:sz w:val="24"/>
          <w:szCs w:val="24"/>
        </w:rPr>
        <w:t>%?</w:t>
      </w:r>
    </w:p>
    <w:p w:rsidR="00FF0A97" w:rsidRDefault="0061337C" w:rsidP="008372F0">
      <w:pPr>
        <w:widowControl w:val="0"/>
        <w:spacing w:before="11"/>
        <w:rPr>
          <w:rFonts w:ascii="Book Antiqua" w:eastAsia="Cambria" w:hAnsi="Book Antiqua" w:cs="Cambria"/>
          <w:b/>
          <w:sz w:val="24"/>
          <w:szCs w:val="24"/>
        </w:rPr>
      </w:pPr>
      <w:r w:rsidRPr="00B934F6">
        <w:rPr>
          <w:rFonts w:ascii="Book Antiqua" w:eastAsia="Cambria" w:hAnsi="Book Antiqua" w:cs="Cambria"/>
          <w:sz w:val="24"/>
          <w:szCs w:val="24"/>
        </w:rPr>
        <w:t xml:space="preserve">                                                                                                                 </w:t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B934F6">
        <w:rPr>
          <w:rFonts w:ascii="Book Antiqua" w:eastAsia="Cambria" w:hAnsi="Book Antiqua" w:cs="Cambria"/>
          <w:sz w:val="24"/>
          <w:szCs w:val="24"/>
        </w:rPr>
        <w:tab/>
      </w:r>
      <w:r w:rsidR="008372F0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b/>
          <w:sz w:val="24"/>
          <w:szCs w:val="24"/>
        </w:rPr>
        <w:t>(6 Marks)</w:t>
      </w:r>
    </w:p>
    <w:p w:rsidR="00EA79B7" w:rsidRPr="0040142C" w:rsidRDefault="00E72CE2" w:rsidP="0040142C">
      <w:pPr>
        <w:pStyle w:val="ListParagraph"/>
        <w:widowControl w:val="0"/>
        <w:numPr>
          <w:ilvl w:val="0"/>
          <w:numId w:val="18"/>
        </w:numPr>
        <w:spacing w:before="9" w:line="360" w:lineRule="auto"/>
        <w:rPr>
          <w:rFonts w:ascii="Book Antiqua" w:eastAsia="Cambria" w:hAnsi="Book Antiqua"/>
          <w:sz w:val="24"/>
          <w:szCs w:val="24"/>
        </w:rPr>
      </w:pPr>
      <w:r w:rsidRPr="000F4CEA">
        <w:rPr>
          <w:rFonts w:ascii="Book Antiqua" w:eastAsia="Cambria" w:hAnsi="Book Antiqua"/>
          <w:sz w:val="24"/>
          <w:szCs w:val="24"/>
        </w:rPr>
        <w:t>You are evaluating a call o</w:t>
      </w:r>
      <w:r w:rsidR="00EA79B7" w:rsidRPr="000F4CEA">
        <w:rPr>
          <w:rFonts w:ascii="Book Antiqua" w:eastAsia="Cambria" w:hAnsi="Book Antiqua"/>
          <w:sz w:val="24"/>
          <w:szCs w:val="24"/>
        </w:rPr>
        <w:t>ption</w:t>
      </w:r>
      <w:r w:rsidRPr="000F4CEA">
        <w:rPr>
          <w:rFonts w:ascii="Book Antiqua" w:eastAsia="Cambria" w:hAnsi="Book Antiqua"/>
          <w:sz w:val="24"/>
          <w:szCs w:val="24"/>
        </w:rPr>
        <w:t xml:space="preserve"> (OPM)</w:t>
      </w:r>
      <w:r w:rsidR="00EA79B7" w:rsidRPr="000F4CEA">
        <w:rPr>
          <w:rFonts w:ascii="Book Antiqua" w:eastAsia="Cambria" w:hAnsi="Book Antiqua"/>
          <w:sz w:val="24"/>
          <w:szCs w:val="24"/>
        </w:rPr>
        <w:t xml:space="preserve"> which has </w:t>
      </w:r>
      <w:proofErr w:type="gramStart"/>
      <w:r w:rsidR="00EA79B7" w:rsidRPr="000F4CEA">
        <w:rPr>
          <w:rFonts w:ascii="Book Antiqua" w:eastAsia="Cambria" w:hAnsi="Book Antiqua"/>
          <w:sz w:val="24"/>
          <w:szCs w:val="24"/>
        </w:rPr>
        <w:t>a</w:t>
      </w:r>
      <w:proofErr w:type="gramEnd"/>
      <w:r w:rsidR="00EA79B7" w:rsidRPr="000F4CEA">
        <w:rPr>
          <w:rFonts w:ascii="Book Antiqua" w:eastAsia="Cambria" w:hAnsi="Book Antiqua"/>
          <w:sz w:val="24"/>
          <w:szCs w:val="24"/>
        </w:rPr>
        <w:t xml:space="preserve"> Rs.20 exercise price and sells for</w:t>
      </w:r>
      <w:r w:rsidR="00DE420F" w:rsidRPr="000F4CEA">
        <w:rPr>
          <w:rFonts w:ascii="Book Antiqua" w:eastAsia="Cambria" w:hAnsi="Book Antiqua"/>
          <w:sz w:val="24"/>
          <w:szCs w:val="24"/>
        </w:rPr>
        <w:t xml:space="preserve"> </w:t>
      </w:r>
      <w:r w:rsidR="00EA79B7" w:rsidRPr="000F4CEA">
        <w:rPr>
          <w:rFonts w:ascii="Book Antiqua" w:eastAsia="Cambria" w:hAnsi="Book Antiqua"/>
          <w:sz w:val="24"/>
          <w:szCs w:val="24"/>
        </w:rPr>
        <w:t>Rs.1.60.</w:t>
      </w:r>
      <w:r w:rsidR="00DE420F" w:rsidRPr="000F4CEA">
        <w:rPr>
          <w:rFonts w:ascii="Book Antiqua" w:eastAsia="Cambria" w:hAnsi="Book Antiqua"/>
          <w:sz w:val="24"/>
          <w:szCs w:val="24"/>
        </w:rPr>
        <w:t xml:space="preserve"> I</w:t>
      </w:r>
      <w:r w:rsidR="00EA79B7" w:rsidRPr="000F4CEA">
        <w:rPr>
          <w:rFonts w:ascii="Book Antiqua" w:eastAsia="Cambria" w:hAnsi="Book Antiqua"/>
          <w:sz w:val="24"/>
          <w:szCs w:val="24"/>
        </w:rPr>
        <w:t>t has 3 mo</w:t>
      </w:r>
      <w:r w:rsidR="00DE420F" w:rsidRPr="000F4CEA">
        <w:rPr>
          <w:rFonts w:ascii="Book Antiqua" w:eastAsia="Cambria" w:hAnsi="Book Antiqua"/>
          <w:sz w:val="24"/>
          <w:szCs w:val="24"/>
        </w:rPr>
        <w:t>n</w:t>
      </w:r>
      <w:r w:rsidR="00EA79B7" w:rsidRPr="000F4CEA">
        <w:rPr>
          <w:rFonts w:ascii="Book Antiqua" w:eastAsia="Cambria" w:hAnsi="Book Antiqua"/>
          <w:sz w:val="24"/>
          <w:szCs w:val="24"/>
        </w:rPr>
        <w:t>ths to expiration. The Underlying stock price is also Rs.20 and its variance is 0.16.the risk-free rate is 12 percent.</w:t>
      </w:r>
      <w:r w:rsidR="0040142C">
        <w:rPr>
          <w:rFonts w:ascii="Book Antiqua" w:eastAsia="Cambria" w:hAnsi="Book Antiqua"/>
          <w:sz w:val="24"/>
          <w:szCs w:val="24"/>
        </w:rPr>
        <w:tab/>
      </w:r>
      <w:r w:rsidR="0040142C">
        <w:rPr>
          <w:rFonts w:ascii="Book Antiqua" w:eastAsia="Cambria" w:hAnsi="Book Antiqua"/>
          <w:sz w:val="24"/>
          <w:szCs w:val="24"/>
        </w:rPr>
        <w:tab/>
      </w:r>
      <w:r w:rsidR="00EA79B7" w:rsidRPr="0040142C">
        <w:rPr>
          <w:rFonts w:ascii="Book Antiqua" w:eastAsia="Cambria" w:hAnsi="Book Antiqua"/>
          <w:sz w:val="24"/>
          <w:szCs w:val="24"/>
        </w:rPr>
        <w:tab/>
      </w:r>
      <w:r w:rsidR="00EA79B7" w:rsidRPr="00966608">
        <w:rPr>
          <w:rFonts w:ascii="Book Antiqua" w:eastAsia="Cambria" w:hAnsi="Book Antiqua" w:cs="Cambria"/>
          <w:b/>
          <w:bCs/>
          <w:w w:val="105"/>
          <w:sz w:val="24"/>
          <w:szCs w:val="24"/>
        </w:rPr>
        <w:t>(</w:t>
      </w:r>
      <w:r w:rsidR="009C22B4" w:rsidRPr="0040142C">
        <w:rPr>
          <w:rFonts w:ascii="Book Antiqua" w:eastAsia="Cambria" w:hAnsi="Book Antiqua" w:cs="Cambria"/>
          <w:b/>
          <w:w w:val="105"/>
          <w:sz w:val="24"/>
          <w:szCs w:val="24"/>
        </w:rPr>
        <w:t>1</w:t>
      </w:r>
      <w:r w:rsidR="00B8554E">
        <w:rPr>
          <w:rFonts w:ascii="Book Antiqua" w:eastAsia="Cambria" w:hAnsi="Book Antiqua" w:cs="Cambria"/>
          <w:b/>
          <w:w w:val="105"/>
          <w:sz w:val="24"/>
          <w:szCs w:val="24"/>
        </w:rPr>
        <w:t>0</w:t>
      </w:r>
      <w:r w:rsidR="00EA79B7" w:rsidRPr="0040142C">
        <w:rPr>
          <w:rFonts w:ascii="Book Antiqua" w:eastAsia="Cambria" w:hAnsi="Book Antiqua" w:cs="Cambria"/>
          <w:b/>
          <w:w w:val="105"/>
          <w:sz w:val="24"/>
          <w:szCs w:val="24"/>
        </w:rPr>
        <w:t xml:space="preserve"> Marks)</w:t>
      </w:r>
    </w:p>
    <w:p w:rsidR="00EA79B7" w:rsidRPr="00B934F6" w:rsidRDefault="00EA79B7" w:rsidP="00B934F6">
      <w:pPr>
        <w:widowControl w:val="0"/>
        <w:spacing w:before="11"/>
        <w:rPr>
          <w:rFonts w:ascii="Book Antiqua" w:eastAsia="Cambria" w:hAnsi="Book Antiqua" w:cs="Cambria"/>
          <w:b/>
          <w:sz w:val="24"/>
          <w:szCs w:val="24"/>
        </w:rPr>
      </w:pPr>
    </w:p>
    <w:p w:rsidR="00FF0A97" w:rsidRDefault="000B7162" w:rsidP="0040142C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" w:eastAsia="Calibri" w:hAnsi="Book Antiqua" w:cs="Arial"/>
          <w:b/>
          <w:w w:val="105"/>
          <w:sz w:val="24"/>
          <w:szCs w:val="24"/>
        </w:rPr>
      </w:pP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="00DE420F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Pr="00B934F6">
        <w:rPr>
          <w:rFonts w:ascii="Book Antiqua" w:eastAsia="Cambria" w:hAnsi="Book Antiqua" w:cs="Cambria"/>
          <w:sz w:val="24"/>
          <w:szCs w:val="24"/>
        </w:rPr>
        <w:tab/>
      </w:r>
      <w:r w:rsidR="0040142C">
        <w:rPr>
          <w:rFonts w:ascii="Book Antiqua" w:eastAsia="Calibri" w:hAnsi="Book Antiqua" w:cs="Arial"/>
          <w:b/>
          <w:w w:val="105"/>
          <w:sz w:val="24"/>
          <w:szCs w:val="24"/>
        </w:rPr>
        <w:t>(20 Marks)</w:t>
      </w:r>
    </w:p>
    <w:p w:rsidR="00352330" w:rsidRDefault="00352330" w:rsidP="0040142C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" w:eastAsia="Calibri" w:hAnsi="Book Antiqua" w:cs="Arial"/>
          <w:b/>
          <w:w w:val="105"/>
          <w:sz w:val="24"/>
          <w:szCs w:val="24"/>
        </w:rPr>
      </w:pPr>
      <w:r>
        <w:rPr>
          <w:rFonts w:ascii="Book Antiqua" w:eastAsia="Calibri" w:hAnsi="Book Antiqua" w:cs="Arial"/>
          <w:b/>
          <w:w w:val="105"/>
          <w:sz w:val="24"/>
          <w:szCs w:val="24"/>
        </w:rPr>
        <w:t>Solution:</w:t>
      </w:r>
    </w:p>
    <w:p w:rsidR="00352330" w:rsidRDefault="00352330" w:rsidP="0040142C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" w:eastAsia="Calibri" w:hAnsi="Book Antiqua" w:cs="Arial"/>
          <w:b/>
          <w:w w:val="105"/>
          <w:sz w:val="24"/>
          <w:szCs w:val="24"/>
        </w:rPr>
      </w:pPr>
      <w:r>
        <w:rPr>
          <w:rFonts w:ascii="Book Antiqua" w:eastAsia="Calibri" w:hAnsi="Book Antiqua" w:cs="Arial"/>
          <w:b/>
          <w:w w:val="105"/>
          <w:sz w:val="24"/>
          <w:szCs w:val="24"/>
        </w:rPr>
        <w:t>1)</w:t>
      </w:r>
    </w:p>
    <w:p w:rsidR="00352330" w:rsidRDefault="00352330" w:rsidP="00352330">
      <w:pPr>
        <w:autoSpaceDE w:val="0"/>
        <w:autoSpaceDN w:val="0"/>
        <w:adjustRightInd w:val="0"/>
        <w:ind w:firstLine="72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a. WACC = 12%</w:t>
      </w:r>
    </w:p>
    <w:p w:rsidR="00352330" w:rsidRDefault="00352330" w:rsidP="00352330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b. WACC = 13%</w:t>
      </w:r>
    </w:p>
    <w:p w:rsidR="00352330" w:rsidRDefault="00352330" w:rsidP="00352330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lastRenderedPageBreak/>
        <w:t>2)</w:t>
      </w:r>
    </w:p>
    <w:p w:rsidR="00352330" w:rsidRDefault="00352330" w:rsidP="00352330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352330" w:rsidRDefault="00352330" w:rsidP="00352330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</w:p>
    <w:p w:rsidR="00352330" w:rsidRDefault="00352330" w:rsidP="00352330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</w:pPr>
      <w:r>
        <w:rPr>
          <w:rFonts w:ascii="Book Antiqua,Bold" w:eastAsiaTheme="minorHAnsi" w:hAnsi="Book Antiqua,Bold" w:cs="Book Antiqua,Bold"/>
          <w:b/>
          <w:bCs/>
          <w:sz w:val="22"/>
          <w:szCs w:val="22"/>
          <w:lang w:val="en-GB"/>
        </w:rPr>
        <w:t>3)</w:t>
      </w:r>
    </w:p>
    <w:p w:rsidR="00352330" w:rsidRPr="0040142C" w:rsidRDefault="00352330" w:rsidP="00352330">
      <w:pPr>
        <w:widowControl w:val="0"/>
        <w:tabs>
          <w:tab w:val="left" w:pos="861"/>
        </w:tabs>
        <w:spacing w:before="59" w:after="160" w:line="259" w:lineRule="auto"/>
        <w:ind w:left="860"/>
        <w:rPr>
          <w:rFonts w:ascii="Book Antiqua" w:eastAsia="Cambria" w:hAnsi="Book Antiqua" w:cs="Cambria"/>
          <w:sz w:val="24"/>
          <w:szCs w:val="24"/>
        </w:rPr>
      </w:pPr>
    </w:p>
    <w:sectPr w:rsidR="00352330" w:rsidRPr="0040142C" w:rsidSect="00FF0A97">
      <w:headerReference w:type="default" r:id="rId7"/>
      <w:footerReference w:type="default" r:id="rId8"/>
      <w:pgSz w:w="12240" w:h="15840"/>
      <w:pgMar w:top="1440" w:right="1440" w:bottom="1135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2E6" w:rsidRDefault="009D72E6" w:rsidP="00FF71D6">
      <w:r>
        <w:separator/>
      </w:r>
    </w:p>
  </w:endnote>
  <w:endnote w:type="continuationSeparator" w:id="0">
    <w:p w:rsidR="009D72E6" w:rsidRDefault="009D72E6" w:rsidP="00FF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 Antiqu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72C" w:rsidRDefault="007E772C">
    <w:pPr>
      <w:pStyle w:val="Footer"/>
    </w:pPr>
    <w:r>
      <w:tab/>
    </w:r>
    <w:r>
      <w:tab/>
    </w:r>
    <w:sdt>
      <w:sdtPr>
        <w:id w:val="-1097780366"/>
        <w:docPartObj>
          <w:docPartGallery w:val="Page Numbers (Bottom of Page)"/>
          <w:docPartUnique/>
        </w:docPartObj>
      </w:sdt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61FE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61FE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7E772C" w:rsidRDefault="007E772C">
    <w:pPr>
      <w:pStyle w:val="Footer"/>
    </w:pPr>
  </w:p>
  <w:p w:rsidR="007E772C" w:rsidRDefault="007E772C"/>
  <w:p w:rsidR="007E772C" w:rsidRDefault="007E772C"/>
  <w:p w:rsidR="007E772C" w:rsidRDefault="007E77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2E6" w:rsidRDefault="009D72E6" w:rsidP="00FF71D6">
      <w:r>
        <w:separator/>
      </w:r>
    </w:p>
  </w:footnote>
  <w:footnote w:type="continuationSeparator" w:id="0">
    <w:p w:rsidR="009D72E6" w:rsidRDefault="009D72E6" w:rsidP="00FF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72C" w:rsidRPr="00082D6C" w:rsidRDefault="007E772C" w:rsidP="00082D6C">
    <w:pPr>
      <w:pStyle w:val="Header"/>
      <w:rPr>
        <w:rFonts w:ascii="Berlin Sans FB Demi" w:hAnsi="Berlin Sans FB Demi"/>
      </w:rPr>
    </w:pPr>
    <w:r>
      <w:t xml:space="preserve">                 </w:t>
    </w:r>
    <w:r>
      <w:rPr>
        <w:noProof/>
        <w:lang w:val="en-GB" w:eastAsia="en-GB"/>
      </w:rPr>
      <w:drawing>
        <wp:inline distT="0" distB="0" distL="0" distR="0" wp14:anchorId="6868851D" wp14:editId="0CC79E0D">
          <wp:extent cx="352425" cy="407670"/>
          <wp:effectExtent l="0" t="0" r="952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Berlin Sans FB Demi" w:hAnsi="Berlin Sans FB Demi"/>
      </w:rPr>
      <w:t xml:space="preserve"> The Institute of Certified Public Accountants of Pakistan (ICPAP)</w:t>
    </w:r>
  </w:p>
  <w:p w:rsidR="007E772C" w:rsidRDefault="007E772C"/>
  <w:p w:rsidR="007E772C" w:rsidRDefault="007E772C"/>
  <w:p w:rsidR="007E772C" w:rsidRDefault="007E77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4016"/>
    <w:multiLevelType w:val="hybridMultilevel"/>
    <w:tmpl w:val="7368E09E"/>
    <w:lvl w:ilvl="0" w:tplc="A2A052B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3F8E"/>
    <w:multiLevelType w:val="hybridMultilevel"/>
    <w:tmpl w:val="BE2ACDAA"/>
    <w:lvl w:ilvl="0" w:tplc="7752FD50">
      <w:start w:val="1"/>
      <w:numFmt w:val="lowerLetter"/>
      <w:lvlText w:val="%1)"/>
      <w:lvlJc w:val="left"/>
      <w:pPr>
        <w:ind w:left="860" w:hanging="360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A7FCF59A">
      <w:start w:val="2"/>
      <w:numFmt w:val="lowerLetter"/>
      <w:lvlText w:val="%2)"/>
      <w:lvlJc w:val="left"/>
      <w:pPr>
        <w:ind w:left="960" w:hanging="360"/>
      </w:pPr>
      <w:rPr>
        <w:rFonts w:ascii="Times New Roman" w:eastAsia="Times New Roman" w:hAnsi="Times New Roman" w:hint="default"/>
        <w:b/>
        <w:bCs/>
        <w:spacing w:val="-1"/>
        <w:w w:val="106"/>
        <w:sz w:val="22"/>
        <w:szCs w:val="22"/>
      </w:rPr>
    </w:lvl>
    <w:lvl w:ilvl="2" w:tplc="AD2CFEB0">
      <w:start w:val="1"/>
      <w:numFmt w:val="lowerLetter"/>
      <w:lvlText w:val="%3."/>
      <w:lvlJc w:val="left"/>
      <w:pPr>
        <w:ind w:left="1680" w:hanging="360"/>
      </w:pPr>
      <w:rPr>
        <w:rFonts w:ascii="Cambria" w:eastAsia="Cambria" w:hAnsi="Cambria" w:hint="default"/>
        <w:w w:val="108"/>
        <w:sz w:val="22"/>
        <w:szCs w:val="22"/>
      </w:rPr>
    </w:lvl>
    <w:lvl w:ilvl="3" w:tplc="3D346A8E">
      <w:start w:val="1"/>
      <w:numFmt w:val="bullet"/>
      <w:lvlText w:val="•"/>
      <w:lvlJc w:val="left"/>
      <w:pPr>
        <w:ind w:left="2675" w:hanging="360"/>
      </w:pPr>
      <w:rPr>
        <w:rFonts w:hint="default"/>
      </w:rPr>
    </w:lvl>
    <w:lvl w:ilvl="4" w:tplc="2C5C208C">
      <w:start w:val="1"/>
      <w:numFmt w:val="bullet"/>
      <w:lvlText w:val="•"/>
      <w:lvlJc w:val="left"/>
      <w:pPr>
        <w:ind w:left="3670" w:hanging="360"/>
      </w:pPr>
      <w:rPr>
        <w:rFonts w:hint="default"/>
      </w:rPr>
    </w:lvl>
    <w:lvl w:ilvl="5" w:tplc="03E23C80">
      <w:start w:val="1"/>
      <w:numFmt w:val="bullet"/>
      <w:lvlText w:val="•"/>
      <w:lvlJc w:val="left"/>
      <w:pPr>
        <w:ind w:left="4665" w:hanging="360"/>
      </w:pPr>
      <w:rPr>
        <w:rFonts w:hint="default"/>
      </w:rPr>
    </w:lvl>
    <w:lvl w:ilvl="6" w:tplc="82022A5E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7" w:tplc="DA601EFC">
      <w:start w:val="1"/>
      <w:numFmt w:val="bullet"/>
      <w:lvlText w:val="•"/>
      <w:lvlJc w:val="left"/>
      <w:pPr>
        <w:ind w:left="6655" w:hanging="360"/>
      </w:pPr>
      <w:rPr>
        <w:rFonts w:hint="default"/>
      </w:rPr>
    </w:lvl>
    <w:lvl w:ilvl="8" w:tplc="E934376E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</w:abstractNum>
  <w:abstractNum w:abstractNumId="2" w15:restartNumberingAfterBreak="0">
    <w:nsid w:val="091509A8"/>
    <w:multiLevelType w:val="hybridMultilevel"/>
    <w:tmpl w:val="D4BCAAEC"/>
    <w:lvl w:ilvl="0" w:tplc="E47AC9D4">
      <w:start w:val="2"/>
      <w:numFmt w:val="lowerLetter"/>
      <w:lvlText w:val="(%1)"/>
      <w:lvlJc w:val="left"/>
      <w:pPr>
        <w:ind w:left="140" w:hanging="338"/>
      </w:pPr>
      <w:rPr>
        <w:rFonts w:ascii="Cambria" w:eastAsia="Cambria" w:hAnsi="Cambria" w:hint="default"/>
        <w:spacing w:val="-1"/>
        <w:w w:val="87"/>
        <w:sz w:val="22"/>
        <w:szCs w:val="22"/>
      </w:rPr>
    </w:lvl>
    <w:lvl w:ilvl="1" w:tplc="BD2CE6F4">
      <w:start w:val="1"/>
      <w:numFmt w:val="lowerLetter"/>
      <w:lvlText w:val="%2)"/>
      <w:lvlJc w:val="left"/>
      <w:pPr>
        <w:ind w:left="644" w:hanging="360"/>
      </w:pPr>
      <w:rPr>
        <w:rFonts w:ascii="Cambria" w:eastAsia="Cambria" w:hAnsi="Cambria" w:hint="default"/>
        <w:b/>
        <w:bCs/>
        <w:w w:val="96"/>
        <w:sz w:val="22"/>
        <w:szCs w:val="22"/>
      </w:rPr>
    </w:lvl>
    <w:lvl w:ilvl="2" w:tplc="7DB87C30">
      <w:start w:val="1"/>
      <w:numFmt w:val="lowerRoman"/>
      <w:lvlText w:val="%3."/>
      <w:lvlJc w:val="left"/>
      <w:pPr>
        <w:ind w:left="1580" w:hanging="480"/>
      </w:pPr>
      <w:rPr>
        <w:rFonts w:ascii="Cambria" w:eastAsia="Cambria" w:hAnsi="Cambria" w:hint="default"/>
        <w:w w:val="112"/>
        <w:sz w:val="22"/>
        <w:szCs w:val="22"/>
      </w:rPr>
    </w:lvl>
    <w:lvl w:ilvl="3" w:tplc="A38E1670">
      <w:start w:val="1"/>
      <w:numFmt w:val="bullet"/>
      <w:lvlText w:val="•"/>
      <w:lvlJc w:val="left"/>
      <w:pPr>
        <w:ind w:left="2587" w:hanging="480"/>
      </w:pPr>
    </w:lvl>
    <w:lvl w:ilvl="4" w:tplc="1F0ED098">
      <w:start w:val="1"/>
      <w:numFmt w:val="bullet"/>
      <w:lvlText w:val="•"/>
      <w:lvlJc w:val="left"/>
      <w:pPr>
        <w:ind w:left="3595" w:hanging="480"/>
      </w:pPr>
    </w:lvl>
    <w:lvl w:ilvl="5" w:tplc="13120786">
      <w:start w:val="1"/>
      <w:numFmt w:val="bullet"/>
      <w:lvlText w:val="•"/>
      <w:lvlJc w:val="left"/>
      <w:pPr>
        <w:ind w:left="4602" w:hanging="480"/>
      </w:pPr>
    </w:lvl>
    <w:lvl w:ilvl="6" w:tplc="1460F2DA">
      <w:start w:val="1"/>
      <w:numFmt w:val="bullet"/>
      <w:lvlText w:val="•"/>
      <w:lvlJc w:val="left"/>
      <w:pPr>
        <w:ind w:left="5610" w:hanging="480"/>
      </w:pPr>
    </w:lvl>
    <w:lvl w:ilvl="7" w:tplc="4D6C99B0">
      <w:start w:val="1"/>
      <w:numFmt w:val="bullet"/>
      <w:lvlText w:val="•"/>
      <w:lvlJc w:val="left"/>
      <w:pPr>
        <w:ind w:left="6617" w:hanging="480"/>
      </w:pPr>
    </w:lvl>
    <w:lvl w:ilvl="8" w:tplc="7F6CC7DE">
      <w:start w:val="1"/>
      <w:numFmt w:val="bullet"/>
      <w:lvlText w:val="•"/>
      <w:lvlJc w:val="left"/>
      <w:pPr>
        <w:ind w:left="7625" w:hanging="480"/>
      </w:pPr>
    </w:lvl>
  </w:abstractNum>
  <w:abstractNum w:abstractNumId="3" w15:restartNumberingAfterBreak="0">
    <w:nsid w:val="1D476ABE"/>
    <w:multiLevelType w:val="hybridMultilevel"/>
    <w:tmpl w:val="86ACD392"/>
    <w:lvl w:ilvl="0" w:tplc="1AD25696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514406B8">
      <w:start w:val="1"/>
      <w:numFmt w:val="bullet"/>
      <w:lvlText w:val="•"/>
      <w:lvlJc w:val="left"/>
      <w:pPr>
        <w:ind w:left="1738" w:hanging="360"/>
      </w:pPr>
    </w:lvl>
    <w:lvl w:ilvl="2" w:tplc="0BCA80CE">
      <w:start w:val="1"/>
      <w:numFmt w:val="bullet"/>
      <w:lvlText w:val="•"/>
      <w:lvlJc w:val="left"/>
      <w:pPr>
        <w:ind w:left="2616" w:hanging="360"/>
      </w:pPr>
    </w:lvl>
    <w:lvl w:ilvl="3" w:tplc="FF924AA8">
      <w:start w:val="1"/>
      <w:numFmt w:val="bullet"/>
      <w:lvlText w:val="•"/>
      <w:lvlJc w:val="left"/>
      <w:pPr>
        <w:ind w:left="3494" w:hanging="360"/>
      </w:pPr>
    </w:lvl>
    <w:lvl w:ilvl="4" w:tplc="886404F8">
      <w:start w:val="1"/>
      <w:numFmt w:val="bullet"/>
      <w:lvlText w:val="•"/>
      <w:lvlJc w:val="left"/>
      <w:pPr>
        <w:ind w:left="4372" w:hanging="360"/>
      </w:pPr>
    </w:lvl>
    <w:lvl w:ilvl="5" w:tplc="F0C4344E">
      <w:start w:val="1"/>
      <w:numFmt w:val="bullet"/>
      <w:lvlText w:val="•"/>
      <w:lvlJc w:val="left"/>
      <w:pPr>
        <w:ind w:left="5250" w:hanging="360"/>
      </w:pPr>
    </w:lvl>
    <w:lvl w:ilvl="6" w:tplc="22BCDB1A">
      <w:start w:val="1"/>
      <w:numFmt w:val="bullet"/>
      <w:lvlText w:val="•"/>
      <w:lvlJc w:val="left"/>
      <w:pPr>
        <w:ind w:left="6128" w:hanging="360"/>
      </w:pPr>
    </w:lvl>
    <w:lvl w:ilvl="7" w:tplc="F530E6E4">
      <w:start w:val="1"/>
      <w:numFmt w:val="bullet"/>
      <w:lvlText w:val="•"/>
      <w:lvlJc w:val="left"/>
      <w:pPr>
        <w:ind w:left="7006" w:hanging="360"/>
      </w:pPr>
    </w:lvl>
    <w:lvl w:ilvl="8" w:tplc="6A8E3DD0">
      <w:start w:val="1"/>
      <w:numFmt w:val="bullet"/>
      <w:lvlText w:val="•"/>
      <w:lvlJc w:val="left"/>
      <w:pPr>
        <w:ind w:left="7884" w:hanging="360"/>
      </w:pPr>
    </w:lvl>
  </w:abstractNum>
  <w:abstractNum w:abstractNumId="4" w15:restartNumberingAfterBreak="0">
    <w:nsid w:val="332553D6"/>
    <w:multiLevelType w:val="hybridMultilevel"/>
    <w:tmpl w:val="EAE4E78A"/>
    <w:lvl w:ilvl="0" w:tplc="59B4E0D4">
      <w:start w:val="1"/>
      <w:numFmt w:val="lowerLetter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BA9EF60E">
      <w:start w:val="1"/>
      <w:numFmt w:val="bullet"/>
      <w:lvlText w:val="•"/>
      <w:lvlJc w:val="left"/>
      <w:pPr>
        <w:ind w:left="1738" w:hanging="360"/>
      </w:pPr>
    </w:lvl>
    <w:lvl w:ilvl="2" w:tplc="2280CF8C">
      <w:start w:val="1"/>
      <w:numFmt w:val="bullet"/>
      <w:lvlText w:val="•"/>
      <w:lvlJc w:val="left"/>
      <w:pPr>
        <w:ind w:left="2616" w:hanging="360"/>
      </w:pPr>
    </w:lvl>
    <w:lvl w:ilvl="3" w:tplc="A2369CFC">
      <w:start w:val="1"/>
      <w:numFmt w:val="bullet"/>
      <w:lvlText w:val="•"/>
      <w:lvlJc w:val="left"/>
      <w:pPr>
        <w:ind w:left="3494" w:hanging="360"/>
      </w:pPr>
    </w:lvl>
    <w:lvl w:ilvl="4" w:tplc="E8524842">
      <w:start w:val="1"/>
      <w:numFmt w:val="bullet"/>
      <w:lvlText w:val="•"/>
      <w:lvlJc w:val="left"/>
      <w:pPr>
        <w:ind w:left="4372" w:hanging="360"/>
      </w:pPr>
    </w:lvl>
    <w:lvl w:ilvl="5" w:tplc="6512BFC2">
      <w:start w:val="1"/>
      <w:numFmt w:val="bullet"/>
      <w:lvlText w:val="•"/>
      <w:lvlJc w:val="left"/>
      <w:pPr>
        <w:ind w:left="5250" w:hanging="360"/>
      </w:pPr>
    </w:lvl>
    <w:lvl w:ilvl="6" w:tplc="FA006F18">
      <w:start w:val="1"/>
      <w:numFmt w:val="bullet"/>
      <w:lvlText w:val="•"/>
      <w:lvlJc w:val="left"/>
      <w:pPr>
        <w:ind w:left="6128" w:hanging="360"/>
      </w:pPr>
    </w:lvl>
    <w:lvl w:ilvl="7" w:tplc="48900AF8">
      <w:start w:val="1"/>
      <w:numFmt w:val="bullet"/>
      <w:lvlText w:val="•"/>
      <w:lvlJc w:val="left"/>
      <w:pPr>
        <w:ind w:left="7006" w:hanging="360"/>
      </w:pPr>
    </w:lvl>
    <w:lvl w:ilvl="8" w:tplc="1D06BEAC">
      <w:start w:val="1"/>
      <w:numFmt w:val="bullet"/>
      <w:lvlText w:val="•"/>
      <w:lvlJc w:val="left"/>
      <w:pPr>
        <w:ind w:left="7884" w:hanging="360"/>
      </w:pPr>
    </w:lvl>
  </w:abstractNum>
  <w:abstractNum w:abstractNumId="5" w15:restartNumberingAfterBreak="0">
    <w:nsid w:val="42B90687"/>
    <w:multiLevelType w:val="hybridMultilevel"/>
    <w:tmpl w:val="4D5E5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87D58"/>
    <w:multiLevelType w:val="hybridMultilevel"/>
    <w:tmpl w:val="D5080C58"/>
    <w:lvl w:ilvl="0" w:tplc="0409000F">
      <w:start w:val="1"/>
      <w:numFmt w:val="decimal"/>
      <w:lvlText w:val="%1."/>
      <w:lvlJc w:val="left"/>
      <w:pPr>
        <w:ind w:left="1220" w:hanging="360"/>
      </w:p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7" w15:restartNumberingAfterBreak="0">
    <w:nsid w:val="4A7947BC"/>
    <w:multiLevelType w:val="hybridMultilevel"/>
    <w:tmpl w:val="BE7ADEA0"/>
    <w:lvl w:ilvl="0" w:tplc="7FDA33CA">
      <w:start w:val="1"/>
      <w:numFmt w:val="lowerLetter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2D7899AE">
      <w:start w:val="1"/>
      <w:numFmt w:val="bullet"/>
      <w:lvlText w:val="•"/>
      <w:lvlJc w:val="left"/>
      <w:pPr>
        <w:ind w:left="1738" w:hanging="360"/>
      </w:pPr>
    </w:lvl>
    <w:lvl w:ilvl="2" w:tplc="1F7C2624">
      <w:start w:val="1"/>
      <w:numFmt w:val="bullet"/>
      <w:lvlText w:val="•"/>
      <w:lvlJc w:val="left"/>
      <w:pPr>
        <w:ind w:left="2616" w:hanging="360"/>
      </w:pPr>
    </w:lvl>
    <w:lvl w:ilvl="3" w:tplc="94EA7C0E">
      <w:start w:val="1"/>
      <w:numFmt w:val="bullet"/>
      <w:lvlText w:val="•"/>
      <w:lvlJc w:val="left"/>
      <w:pPr>
        <w:ind w:left="3494" w:hanging="360"/>
      </w:pPr>
    </w:lvl>
    <w:lvl w:ilvl="4" w:tplc="CA70D576">
      <w:start w:val="1"/>
      <w:numFmt w:val="bullet"/>
      <w:lvlText w:val="•"/>
      <w:lvlJc w:val="left"/>
      <w:pPr>
        <w:ind w:left="4372" w:hanging="360"/>
      </w:pPr>
    </w:lvl>
    <w:lvl w:ilvl="5" w:tplc="97AABBA6">
      <w:start w:val="1"/>
      <w:numFmt w:val="bullet"/>
      <w:lvlText w:val="•"/>
      <w:lvlJc w:val="left"/>
      <w:pPr>
        <w:ind w:left="5250" w:hanging="360"/>
      </w:pPr>
    </w:lvl>
    <w:lvl w:ilvl="6" w:tplc="416A05F2">
      <w:start w:val="1"/>
      <w:numFmt w:val="bullet"/>
      <w:lvlText w:val="•"/>
      <w:lvlJc w:val="left"/>
      <w:pPr>
        <w:ind w:left="6128" w:hanging="360"/>
      </w:pPr>
    </w:lvl>
    <w:lvl w:ilvl="7" w:tplc="594082D6">
      <w:start w:val="1"/>
      <w:numFmt w:val="bullet"/>
      <w:lvlText w:val="•"/>
      <w:lvlJc w:val="left"/>
      <w:pPr>
        <w:ind w:left="7006" w:hanging="360"/>
      </w:pPr>
    </w:lvl>
    <w:lvl w:ilvl="8" w:tplc="DC4625E0">
      <w:start w:val="1"/>
      <w:numFmt w:val="bullet"/>
      <w:lvlText w:val="•"/>
      <w:lvlJc w:val="left"/>
      <w:pPr>
        <w:ind w:left="7884" w:hanging="360"/>
      </w:pPr>
    </w:lvl>
  </w:abstractNum>
  <w:abstractNum w:abstractNumId="8" w15:restartNumberingAfterBreak="0">
    <w:nsid w:val="4BB2233D"/>
    <w:multiLevelType w:val="hybridMultilevel"/>
    <w:tmpl w:val="880C9424"/>
    <w:lvl w:ilvl="0" w:tplc="A2BEC530">
      <w:start w:val="1"/>
      <w:numFmt w:val="lowerRoman"/>
      <w:lvlText w:val="%1."/>
      <w:lvlJc w:val="righ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40A97"/>
    <w:multiLevelType w:val="hybridMultilevel"/>
    <w:tmpl w:val="B84A93E6"/>
    <w:lvl w:ilvl="0" w:tplc="075A732C">
      <w:start w:val="1"/>
      <w:numFmt w:val="decimal"/>
      <w:lvlText w:val="%1."/>
      <w:lvlJc w:val="left"/>
      <w:pPr>
        <w:ind w:left="500" w:hanging="360"/>
      </w:pPr>
      <w:rPr>
        <w:rFonts w:cs="Cambria" w:hint="default"/>
        <w:b/>
        <w:w w:val="105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1" w15:restartNumberingAfterBreak="0">
    <w:nsid w:val="5D8E4C0D"/>
    <w:multiLevelType w:val="hybridMultilevel"/>
    <w:tmpl w:val="3E2EC9FA"/>
    <w:lvl w:ilvl="0" w:tplc="317CB2EA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4201E"/>
    <w:multiLevelType w:val="hybridMultilevel"/>
    <w:tmpl w:val="CCBE42F6"/>
    <w:lvl w:ilvl="0" w:tplc="48CA0252">
      <w:start w:val="1"/>
      <w:numFmt w:val="lowerLetter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699CDCEC">
      <w:start w:val="1"/>
      <w:numFmt w:val="bullet"/>
      <w:lvlText w:val="•"/>
      <w:lvlJc w:val="left"/>
      <w:pPr>
        <w:ind w:left="1738" w:hanging="360"/>
      </w:pPr>
    </w:lvl>
    <w:lvl w:ilvl="2" w:tplc="0EBCA236">
      <w:start w:val="1"/>
      <w:numFmt w:val="bullet"/>
      <w:lvlText w:val="•"/>
      <w:lvlJc w:val="left"/>
      <w:pPr>
        <w:ind w:left="2616" w:hanging="360"/>
      </w:pPr>
    </w:lvl>
    <w:lvl w:ilvl="3" w:tplc="6F06CDC6">
      <w:start w:val="1"/>
      <w:numFmt w:val="bullet"/>
      <w:lvlText w:val="•"/>
      <w:lvlJc w:val="left"/>
      <w:pPr>
        <w:ind w:left="3494" w:hanging="360"/>
      </w:pPr>
    </w:lvl>
    <w:lvl w:ilvl="4" w:tplc="DDAA5994">
      <w:start w:val="1"/>
      <w:numFmt w:val="bullet"/>
      <w:lvlText w:val="•"/>
      <w:lvlJc w:val="left"/>
      <w:pPr>
        <w:ind w:left="4372" w:hanging="360"/>
      </w:pPr>
    </w:lvl>
    <w:lvl w:ilvl="5" w:tplc="147EA70C">
      <w:start w:val="1"/>
      <w:numFmt w:val="bullet"/>
      <w:lvlText w:val="•"/>
      <w:lvlJc w:val="left"/>
      <w:pPr>
        <w:ind w:left="5250" w:hanging="360"/>
      </w:pPr>
    </w:lvl>
    <w:lvl w:ilvl="6" w:tplc="096CC86A">
      <w:start w:val="1"/>
      <w:numFmt w:val="bullet"/>
      <w:lvlText w:val="•"/>
      <w:lvlJc w:val="left"/>
      <w:pPr>
        <w:ind w:left="6128" w:hanging="360"/>
      </w:pPr>
    </w:lvl>
    <w:lvl w:ilvl="7" w:tplc="46800400">
      <w:start w:val="1"/>
      <w:numFmt w:val="bullet"/>
      <w:lvlText w:val="•"/>
      <w:lvlJc w:val="left"/>
      <w:pPr>
        <w:ind w:left="7006" w:hanging="360"/>
      </w:pPr>
    </w:lvl>
    <w:lvl w:ilvl="8" w:tplc="DB7EEC8E">
      <w:start w:val="1"/>
      <w:numFmt w:val="bullet"/>
      <w:lvlText w:val="•"/>
      <w:lvlJc w:val="left"/>
      <w:pPr>
        <w:ind w:left="7884" w:hanging="360"/>
      </w:pPr>
    </w:lvl>
  </w:abstractNum>
  <w:abstractNum w:abstractNumId="13" w15:restartNumberingAfterBreak="0">
    <w:nsid w:val="6465465B"/>
    <w:multiLevelType w:val="hybridMultilevel"/>
    <w:tmpl w:val="C2166C3C"/>
    <w:lvl w:ilvl="0" w:tplc="C574A60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F40579"/>
    <w:multiLevelType w:val="hybridMultilevel"/>
    <w:tmpl w:val="2EA49F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D3E48"/>
    <w:multiLevelType w:val="hybridMultilevel"/>
    <w:tmpl w:val="01D0DF92"/>
    <w:lvl w:ilvl="0" w:tplc="77A09102">
      <w:start w:val="1"/>
      <w:numFmt w:val="lowerLetter"/>
      <w:lvlText w:val="%1)"/>
      <w:lvlJc w:val="left"/>
      <w:pPr>
        <w:ind w:left="8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A69AFA0C">
      <w:start w:val="1"/>
      <w:numFmt w:val="bullet"/>
      <w:lvlText w:val="•"/>
      <w:lvlJc w:val="left"/>
      <w:pPr>
        <w:ind w:left="1738" w:hanging="360"/>
      </w:pPr>
    </w:lvl>
    <w:lvl w:ilvl="2" w:tplc="6C14D662">
      <w:start w:val="1"/>
      <w:numFmt w:val="bullet"/>
      <w:lvlText w:val="•"/>
      <w:lvlJc w:val="left"/>
      <w:pPr>
        <w:ind w:left="2616" w:hanging="360"/>
      </w:pPr>
    </w:lvl>
    <w:lvl w:ilvl="3" w:tplc="1C868BEA">
      <w:start w:val="1"/>
      <w:numFmt w:val="bullet"/>
      <w:lvlText w:val="•"/>
      <w:lvlJc w:val="left"/>
      <w:pPr>
        <w:ind w:left="3494" w:hanging="360"/>
      </w:pPr>
    </w:lvl>
    <w:lvl w:ilvl="4" w:tplc="FF4A63C2">
      <w:start w:val="1"/>
      <w:numFmt w:val="bullet"/>
      <w:lvlText w:val="•"/>
      <w:lvlJc w:val="left"/>
      <w:pPr>
        <w:ind w:left="4372" w:hanging="360"/>
      </w:pPr>
    </w:lvl>
    <w:lvl w:ilvl="5" w:tplc="91F272A0">
      <w:start w:val="1"/>
      <w:numFmt w:val="bullet"/>
      <w:lvlText w:val="•"/>
      <w:lvlJc w:val="left"/>
      <w:pPr>
        <w:ind w:left="5250" w:hanging="360"/>
      </w:pPr>
    </w:lvl>
    <w:lvl w:ilvl="6" w:tplc="E66C6D64">
      <w:start w:val="1"/>
      <w:numFmt w:val="bullet"/>
      <w:lvlText w:val="•"/>
      <w:lvlJc w:val="left"/>
      <w:pPr>
        <w:ind w:left="6128" w:hanging="360"/>
      </w:pPr>
    </w:lvl>
    <w:lvl w:ilvl="7" w:tplc="2A28BA58">
      <w:start w:val="1"/>
      <w:numFmt w:val="bullet"/>
      <w:lvlText w:val="•"/>
      <w:lvlJc w:val="left"/>
      <w:pPr>
        <w:ind w:left="7006" w:hanging="360"/>
      </w:pPr>
    </w:lvl>
    <w:lvl w:ilvl="8" w:tplc="3CD65FC0">
      <w:start w:val="1"/>
      <w:numFmt w:val="bullet"/>
      <w:lvlText w:val="•"/>
      <w:lvlJc w:val="left"/>
      <w:pPr>
        <w:ind w:left="7884" w:hanging="360"/>
      </w:pPr>
    </w:lvl>
  </w:abstractNum>
  <w:abstractNum w:abstractNumId="16" w15:restartNumberingAfterBreak="0">
    <w:nsid w:val="769F084D"/>
    <w:multiLevelType w:val="hybridMultilevel"/>
    <w:tmpl w:val="2528E3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7"/>
  </w:num>
  <w:num w:numId="12">
    <w:abstractNumId w:val="6"/>
  </w:num>
  <w:num w:numId="13">
    <w:abstractNumId w:val="5"/>
  </w:num>
  <w:num w:numId="14">
    <w:abstractNumId w:val="16"/>
  </w:num>
  <w:num w:numId="15">
    <w:abstractNumId w:val="14"/>
  </w:num>
  <w:num w:numId="16">
    <w:abstractNumId w:val="11"/>
  </w:num>
  <w:num w:numId="17">
    <w:abstractNumId w:val="8"/>
  </w:num>
  <w:num w:numId="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602"/>
    <w:rsid w:val="0000203A"/>
    <w:rsid w:val="000121B7"/>
    <w:rsid w:val="00024C5F"/>
    <w:rsid w:val="00025E05"/>
    <w:rsid w:val="000275FC"/>
    <w:rsid w:val="00031502"/>
    <w:rsid w:val="00041E83"/>
    <w:rsid w:val="000465D9"/>
    <w:rsid w:val="00052362"/>
    <w:rsid w:val="00060E7C"/>
    <w:rsid w:val="00063DB9"/>
    <w:rsid w:val="00063EA0"/>
    <w:rsid w:val="00070477"/>
    <w:rsid w:val="00072E7B"/>
    <w:rsid w:val="000828C3"/>
    <w:rsid w:val="00082D6C"/>
    <w:rsid w:val="00084252"/>
    <w:rsid w:val="0008667A"/>
    <w:rsid w:val="0009082D"/>
    <w:rsid w:val="00095E59"/>
    <w:rsid w:val="0009743D"/>
    <w:rsid w:val="000B0847"/>
    <w:rsid w:val="000B2FF9"/>
    <w:rsid w:val="000B578C"/>
    <w:rsid w:val="000B7162"/>
    <w:rsid w:val="000C3A2E"/>
    <w:rsid w:val="000C4444"/>
    <w:rsid w:val="000D755B"/>
    <w:rsid w:val="000E20C4"/>
    <w:rsid w:val="000E6527"/>
    <w:rsid w:val="000F4CEA"/>
    <w:rsid w:val="001014E6"/>
    <w:rsid w:val="00102589"/>
    <w:rsid w:val="00102F2B"/>
    <w:rsid w:val="001109DF"/>
    <w:rsid w:val="00111794"/>
    <w:rsid w:val="00115CD5"/>
    <w:rsid w:val="001165FE"/>
    <w:rsid w:val="00117613"/>
    <w:rsid w:val="0013301A"/>
    <w:rsid w:val="00136BFF"/>
    <w:rsid w:val="00151443"/>
    <w:rsid w:val="00185453"/>
    <w:rsid w:val="00187CC7"/>
    <w:rsid w:val="001954A4"/>
    <w:rsid w:val="001A22C4"/>
    <w:rsid w:val="001C2AD0"/>
    <w:rsid w:val="001C5592"/>
    <w:rsid w:val="001C6A2A"/>
    <w:rsid w:val="001D17F6"/>
    <w:rsid w:val="001D6FE5"/>
    <w:rsid w:val="001F3087"/>
    <w:rsid w:val="00212BCC"/>
    <w:rsid w:val="0022016C"/>
    <w:rsid w:val="00235B55"/>
    <w:rsid w:val="00252937"/>
    <w:rsid w:val="002614E6"/>
    <w:rsid w:val="002621B8"/>
    <w:rsid w:val="00263CA6"/>
    <w:rsid w:val="0026643C"/>
    <w:rsid w:val="00286B4C"/>
    <w:rsid w:val="002A40F7"/>
    <w:rsid w:val="002B5503"/>
    <w:rsid w:val="002C0F1B"/>
    <w:rsid w:val="002D32C6"/>
    <w:rsid w:val="002D384F"/>
    <w:rsid w:val="002E4FD4"/>
    <w:rsid w:val="002E51E5"/>
    <w:rsid w:val="002F1EFF"/>
    <w:rsid w:val="003056EC"/>
    <w:rsid w:val="00313B4C"/>
    <w:rsid w:val="003221A6"/>
    <w:rsid w:val="0032266E"/>
    <w:rsid w:val="00324569"/>
    <w:rsid w:val="00334BC5"/>
    <w:rsid w:val="00335144"/>
    <w:rsid w:val="00342FC1"/>
    <w:rsid w:val="00344861"/>
    <w:rsid w:val="00345841"/>
    <w:rsid w:val="00347D8F"/>
    <w:rsid w:val="00352330"/>
    <w:rsid w:val="0035688A"/>
    <w:rsid w:val="00361C3D"/>
    <w:rsid w:val="00362351"/>
    <w:rsid w:val="00364244"/>
    <w:rsid w:val="003653EA"/>
    <w:rsid w:val="0036676E"/>
    <w:rsid w:val="00371E7D"/>
    <w:rsid w:val="0037529D"/>
    <w:rsid w:val="00381BF5"/>
    <w:rsid w:val="003861FE"/>
    <w:rsid w:val="0038695C"/>
    <w:rsid w:val="003912B1"/>
    <w:rsid w:val="00394DA6"/>
    <w:rsid w:val="003A2B2B"/>
    <w:rsid w:val="003C1C4A"/>
    <w:rsid w:val="003D5176"/>
    <w:rsid w:val="003E2CA1"/>
    <w:rsid w:val="003E556D"/>
    <w:rsid w:val="003F5381"/>
    <w:rsid w:val="003F678A"/>
    <w:rsid w:val="004005FE"/>
    <w:rsid w:val="0040142C"/>
    <w:rsid w:val="00410B54"/>
    <w:rsid w:val="00417C65"/>
    <w:rsid w:val="0044109F"/>
    <w:rsid w:val="00456045"/>
    <w:rsid w:val="00464B57"/>
    <w:rsid w:val="004727E7"/>
    <w:rsid w:val="00476285"/>
    <w:rsid w:val="0047777B"/>
    <w:rsid w:val="00481F79"/>
    <w:rsid w:val="00492B8E"/>
    <w:rsid w:val="004A1707"/>
    <w:rsid w:val="004A6F6D"/>
    <w:rsid w:val="004A7AFB"/>
    <w:rsid w:val="004B1826"/>
    <w:rsid w:val="004B2C5B"/>
    <w:rsid w:val="004B4FF4"/>
    <w:rsid w:val="004B6527"/>
    <w:rsid w:val="004E3F57"/>
    <w:rsid w:val="004F4D86"/>
    <w:rsid w:val="004F783F"/>
    <w:rsid w:val="00503966"/>
    <w:rsid w:val="0050533F"/>
    <w:rsid w:val="00514176"/>
    <w:rsid w:val="00521987"/>
    <w:rsid w:val="00526678"/>
    <w:rsid w:val="00530F18"/>
    <w:rsid w:val="00536777"/>
    <w:rsid w:val="0053689C"/>
    <w:rsid w:val="0054005E"/>
    <w:rsid w:val="005420D8"/>
    <w:rsid w:val="00542DCD"/>
    <w:rsid w:val="005476C9"/>
    <w:rsid w:val="00562C08"/>
    <w:rsid w:val="0056423E"/>
    <w:rsid w:val="0056741F"/>
    <w:rsid w:val="00580693"/>
    <w:rsid w:val="005A5487"/>
    <w:rsid w:val="005A5F08"/>
    <w:rsid w:val="005B7C9F"/>
    <w:rsid w:val="005C6101"/>
    <w:rsid w:val="005D2B25"/>
    <w:rsid w:val="005D4713"/>
    <w:rsid w:val="005D58C2"/>
    <w:rsid w:val="005D7C14"/>
    <w:rsid w:val="005E3F71"/>
    <w:rsid w:val="005F0F22"/>
    <w:rsid w:val="005F30C5"/>
    <w:rsid w:val="0061337C"/>
    <w:rsid w:val="006166E8"/>
    <w:rsid w:val="00617A0B"/>
    <w:rsid w:val="00660631"/>
    <w:rsid w:val="006664EA"/>
    <w:rsid w:val="0066712B"/>
    <w:rsid w:val="00680D04"/>
    <w:rsid w:val="00690242"/>
    <w:rsid w:val="006A68F6"/>
    <w:rsid w:val="006A6EDE"/>
    <w:rsid w:val="006A74BD"/>
    <w:rsid w:val="006B049C"/>
    <w:rsid w:val="006C405A"/>
    <w:rsid w:val="006C637B"/>
    <w:rsid w:val="006D51BA"/>
    <w:rsid w:val="006E6AA1"/>
    <w:rsid w:val="007112AD"/>
    <w:rsid w:val="00717916"/>
    <w:rsid w:val="00721C7C"/>
    <w:rsid w:val="007223F6"/>
    <w:rsid w:val="00725CC0"/>
    <w:rsid w:val="00733602"/>
    <w:rsid w:val="00734E45"/>
    <w:rsid w:val="00740934"/>
    <w:rsid w:val="00740C2B"/>
    <w:rsid w:val="00745938"/>
    <w:rsid w:val="00752282"/>
    <w:rsid w:val="007549F8"/>
    <w:rsid w:val="00756632"/>
    <w:rsid w:val="00762BD0"/>
    <w:rsid w:val="00763D2C"/>
    <w:rsid w:val="00766A4D"/>
    <w:rsid w:val="00771EDE"/>
    <w:rsid w:val="00773824"/>
    <w:rsid w:val="0077533B"/>
    <w:rsid w:val="00777EBE"/>
    <w:rsid w:val="00784138"/>
    <w:rsid w:val="007972D7"/>
    <w:rsid w:val="007A2858"/>
    <w:rsid w:val="007A2E9A"/>
    <w:rsid w:val="007A5F09"/>
    <w:rsid w:val="007B0E9E"/>
    <w:rsid w:val="007B6F27"/>
    <w:rsid w:val="007B7540"/>
    <w:rsid w:val="007D241A"/>
    <w:rsid w:val="007E0335"/>
    <w:rsid w:val="007E5E16"/>
    <w:rsid w:val="007E772C"/>
    <w:rsid w:val="00805B0D"/>
    <w:rsid w:val="00806F53"/>
    <w:rsid w:val="00824654"/>
    <w:rsid w:val="00824980"/>
    <w:rsid w:val="00826270"/>
    <w:rsid w:val="008366F2"/>
    <w:rsid w:val="008372F0"/>
    <w:rsid w:val="00856D53"/>
    <w:rsid w:val="00862318"/>
    <w:rsid w:val="00866C60"/>
    <w:rsid w:val="0087167E"/>
    <w:rsid w:val="00887FDC"/>
    <w:rsid w:val="00890439"/>
    <w:rsid w:val="00893994"/>
    <w:rsid w:val="00894006"/>
    <w:rsid w:val="008B0C46"/>
    <w:rsid w:val="008B1AF8"/>
    <w:rsid w:val="008B2012"/>
    <w:rsid w:val="008B64B7"/>
    <w:rsid w:val="008C00FC"/>
    <w:rsid w:val="008D5480"/>
    <w:rsid w:val="008F19F3"/>
    <w:rsid w:val="00907ABB"/>
    <w:rsid w:val="009161D4"/>
    <w:rsid w:val="00921E4E"/>
    <w:rsid w:val="009308CE"/>
    <w:rsid w:val="00934C9F"/>
    <w:rsid w:val="00946377"/>
    <w:rsid w:val="00955F41"/>
    <w:rsid w:val="00966608"/>
    <w:rsid w:val="00994B8E"/>
    <w:rsid w:val="009A4D6C"/>
    <w:rsid w:val="009B48F3"/>
    <w:rsid w:val="009B7A47"/>
    <w:rsid w:val="009C22B4"/>
    <w:rsid w:val="009D3829"/>
    <w:rsid w:val="009D445F"/>
    <w:rsid w:val="009D72E6"/>
    <w:rsid w:val="009E736B"/>
    <w:rsid w:val="009F27BD"/>
    <w:rsid w:val="00A02AC3"/>
    <w:rsid w:val="00A052F8"/>
    <w:rsid w:val="00A10BF8"/>
    <w:rsid w:val="00A11171"/>
    <w:rsid w:val="00A12199"/>
    <w:rsid w:val="00A12387"/>
    <w:rsid w:val="00A17883"/>
    <w:rsid w:val="00A2122B"/>
    <w:rsid w:val="00A23031"/>
    <w:rsid w:val="00A279BC"/>
    <w:rsid w:val="00A335DD"/>
    <w:rsid w:val="00A43922"/>
    <w:rsid w:val="00A55C18"/>
    <w:rsid w:val="00A56046"/>
    <w:rsid w:val="00A57915"/>
    <w:rsid w:val="00A64542"/>
    <w:rsid w:val="00A86BE7"/>
    <w:rsid w:val="00A95CEF"/>
    <w:rsid w:val="00AA7A13"/>
    <w:rsid w:val="00AB11F5"/>
    <w:rsid w:val="00AB568A"/>
    <w:rsid w:val="00AC3D3C"/>
    <w:rsid w:val="00AC7A7E"/>
    <w:rsid w:val="00AD0B2B"/>
    <w:rsid w:val="00AD3701"/>
    <w:rsid w:val="00AD7E5B"/>
    <w:rsid w:val="00AE24A1"/>
    <w:rsid w:val="00AE5F2F"/>
    <w:rsid w:val="00AF4B3B"/>
    <w:rsid w:val="00AF708D"/>
    <w:rsid w:val="00B020B9"/>
    <w:rsid w:val="00B03358"/>
    <w:rsid w:val="00B0391B"/>
    <w:rsid w:val="00B125D3"/>
    <w:rsid w:val="00B177EA"/>
    <w:rsid w:val="00B2377E"/>
    <w:rsid w:val="00B2395B"/>
    <w:rsid w:val="00B251F2"/>
    <w:rsid w:val="00B25D1F"/>
    <w:rsid w:val="00B262CD"/>
    <w:rsid w:val="00B2751C"/>
    <w:rsid w:val="00B277C8"/>
    <w:rsid w:val="00B34E40"/>
    <w:rsid w:val="00B44F0B"/>
    <w:rsid w:val="00B53C9B"/>
    <w:rsid w:val="00B54209"/>
    <w:rsid w:val="00B55777"/>
    <w:rsid w:val="00B6133C"/>
    <w:rsid w:val="00B65C6F"/>
    <w:rsid w:val="00B676A7"/>
    <w:rsid w:val="00B67FE9"/>
    <w:rsid w:val="00B70D2E"/>
    <w:rsid w:val="00B70EFF"/>
    <w:rsid w:val="00B73469"/>
    <w:rsid w:val="00B8554E"/>
    <w:rsid w:val="00B8568D"/>
    <w:rsid w:val="00B90F3E"/>
    <w:rsid w:val="00B934F6"/>
    <w:rsid w:val="00BA73DB"/>
    <w:rsid w:val="00BB6802"/>
    <w:rsid w:val="00BC552B"/>
    <w:rsid w:val="00BD723F"/>
    <w:rsid w:val="00BE295F"/>
    <w:rsid w:val="00BE3F72"/>
    <w:rsid w:val="00BE4163"/>
    <w:rsid w:val="00BE4CBD"/>
    <w:rsid w:val="00BE5686"/>
    <w:rsid w:val="00BE5AD5"/>
    <w:rsid w:val="00BF03F3"/>
    <w:rsid w:val="00BF24B3"/>
    <w:rsid w:val="00BF51B7"/>
    <w:rsid w:val="00C01364"/>
    <w:rsid w:val="00C034E6"/>
    <w:rsid w:val="00C06F86"/>
    <w:rsid w:val="00C10E89"/>
    <w:rsid w:val="00C137B6"/>
    <w:rsid w:val="00C21DC4"/>
    <w:rsid w:val="00C26310"/>
    <w:rsid w:val="00C420FE"/>
    <w:rsid w:val="00C45BEE"/>
    <w:rsid w:val="00C507EC"/>
    <w:rsid w:val="00C508B9"/>
    <w:rsid w:val="00C52280"/>
    <w:rsid w:val="00C5368F"/>
    <w:rsid w:val="00C5540D"/>
    <w:rsid w:val="00C56E35"/>
    <w:rsid w:val="00C575B6"/>
    <w:rsid w:val="00C57E68"/>
    <w:rsid w:val="00C65373"/>
    <w:rsid w:val="00C67B18"/>
    <w:rsid w:val="00C77D57"/>
    <w:rsid w:val="00C85D86"/>
    <w:rsid w:val="00C917EC"/>
    <w:rsid w:val="00C94205"/>
    <w:rsid w:val="00CA740B"/>
    <w:rsid w:val="00CB1123"/>
    <w:rsid w:val="00CB5BDD"/>
    <w:rsid w:val="00CD10D3"/>
    <w:rsid w:val="00CE4322"/>
    <w:rsid w:val="00CE6A24"/>
    <w:rsid w:val="00CF50B1"/>
    <w:rsid w:val="00CF5338"/>
    <w:rsid w:val="00D06BAC"/>
    <w:rsid w:val="00D104C5"/>
    <w:rsid w:val="00D11EB6"/>
    <w:rsid w:val="00D12C96"/>
    <w:rsid w:val="00D2221F"/>
    <w:rsid w:val="00D25A34"/>
    <w:rsid w:val="00D25EED"/>
    <w:rsid w:val="00D52C63"/>
    <w:rsid w:val="00D55CCE"/>
    <w:rsid w:val="00D578BC"/>
    <w:rsid w:val="00D606B6"/>
    <w:rsid w:val="00D6645D"/>
    <w:rsid w:val="00D66A9A"/>
    <w:rsid w:val="00D67B7C"/>
    <w:rsid w:val="00D704DC"/>
    <w:rsid w:val="00D71CA2"/>
    <w:rsid w:val="00D76E9F"/>
    <w:rsid w:val="00D85B64"/>
    <w:rsid w:val="00D9522B"/>
    <w:rsid w:val="00DA2D97"/>
    <w:rsid w:val="00DB5262"/>
    <w:rsid w:val="00DB64DB"/>
    <w:rsid w:val="00DC77A2"/>
    <w:rsid w:val="00DD723A"/>
    <w:rsid w:val="00DE021B"/>
    <w:rsid w:val="00DE3CD2"/>
    <w:rsid w:val="00DE420F"/>
    <w:rsid w:val="00DE6B46"/>
    <w:rsid w:val="00DF1B53"/>
    <w:rsid w:val="00DF463D"/>
    <w:rsid w:val="00E260A6"/>
    <w:rsid w:val="00E26E48"/>
    <w:rsid w:val="00E3716C"/>
    <w:rsid w:val="00E53D5F"/>
    <w:rsid w:val="00E541C6"/>
    <w:rsid w:val="00E544D1"/>
    <w:rsid w:val="00E6141D"/>
    <w:rsid w:val="00E62823"/>
    <w:rsid w:val="00E63EB0"/>
    <w:rsid w:val="00E64685"/>
    <w:rsid w:val="00E67AA8"/>
    <w:rsid w:val="00E72CE2"/>
    <w:rsid w:val="00E76D9C"/>
    <w:rsid w:val="00EA6510"/>
    <w:rsid w:val="00EA79B7"/>
    <w:rsid w:val="00EB11FF"/>
    <w:rsid w:val="00EB4574"/>
    <w:rsid w:val="00EC23A1"/>
    <w:rsid w:val="00EC3184"/>
    <w:rsid w:val="00EC6B88"/>
    <w:rsid w:val="00ED3872"/>
    <w:rsid w:val="00F00E2E"/>
    <w:rsid w:val="00F02768"/>
    <w:rsid w:val="00F02F09"/>
    <w:rsid w:val="00F25FB0"/>
    <w:rsid w:val="00F36E2F"/>
    <w:rsid w:val="00F428AA"/>
    <w:rsid w:val="00F45023"/>
    <w:rsid w:val="00F56C89"/>
    <w:rsid w:val="00F63016"/>
    <w:rsid w:val="00F6305D"/>
    <w:rsid w:val="00F7775A"/>
    <w:rsid w:val="00F801FB"/>
    <w:rsid w:val="00F813E8"/>
    <w:rsid w:val="00F85ABE"/>
    <w:rsid w:val="00F86D08"/>
    <w:rsid w:val="00F96893"/>
    <w:rsid w:val="00FC4E44"/>
    <w:rsid w:val="00FC6E7A"/>
    <w:rsid w:val="00FD1276"/>
    <w:rsid w:val="00FD2E84"/>
    <w:rsid w:val="00FD5143"/>
    <w:rsid w:val="00FE4657"/>
    <w:rsid w:val="00FF0A97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F3260E-5769-4192-8DA1-7920E5D6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381BF5"/>
    <w:pPr>
      <w:widowControl w:val="0"/>
      <w:ind w:left="904"/>
      <w:outlineLvl w:val="0"/>
    </w:pPr>
    <w:rPr>
      <w:rFonts w:ascii="Calibri" w:eastAsia="Calibri" w:hAnsi="Calibri" w:cstheme="minorBidi"/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0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56D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3360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7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7F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71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71D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F71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71D6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F56C89"/>
    <w:pPr>
      <w:widowControl w:val="0"/>
      <w:ind w:left="140"/>
    </w:pPr>
    <w:rPr>
      <w:rFonts w:ascii="Cambria" w:eastAsia="Cambria" w:hAnsi="Cambria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F56C89"/>
    <w:rPr>
      <w:rFonts w:ascii="Cambria" w:eastAsia="Cambria" w:hAnsi="Cambria"/>
    </w:rPr>
  </w:style>
  <w:style w:type="character" w:customStyle="1" w:styleId="apple-converted-space">
    <w:name w:val="apple-converted-space"/>
    <w:basedOn w:val="DefaultParagraphFont"/>
    <w:rsid w:val="0054005E"/>
  </w:style>
  <w:style w:type="character" w:styleId="Hyperlink">
    <w:name w:val="Hyperlink"/>
    <w:basedOn w:val="DefaultParagraphFont"/>
    <w:uiPriority w:val="99"/>
    <w:semiHidden/>
    <w:unhideWhenUsed/>
    <w:rsid w:val="0054005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2CA1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3E2C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1"/>
    <w:rsid w:val="00381BF5"/>
    <w:rPr>
      <w:rFonts w:ascii="Calibri" w:eastAsia="Calibri" w:hAnsi="Calibri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381BF5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856D5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0B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table" w:styleId="TableGrid">
    <w:name w:val="Table Grid"/>
    <w:basedOn w:val="TableNormal"/>
    <w:uiPriority w:val="39"/>
    <w:rsid w:val="004F4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F4D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F4D8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6C40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E4657"/>
    <w:rPr>
      <w:color w:val="808080"/>
    </w:rPr>
  </w:style>
  <w:style w:type="character" w:customStyle="1" w:styleId="style-wrap">
    <w:name w:val="style-wrap"/>
    <w:basedOn w:val="DefaultParagraphFont"/>
    <w:rsid w:val="00FE4657"/>
  </w:style>
  <w:style w:type="character" w:customStyle="1" w:styleId="fontsize-ensurer">
    <w:name w:val="fontsize-ensurer"/>
    <w:basedOn w:val="DefaultParagraphFont"/>
    <w:rsid w:val="00FE4657"/>
  </w:style>
  <w:style w:type="character" w:customStyle="1" w:styleId="mord">
    <w:name w:val="mord"/>
    <w:basedOn w:val="DefaultParagraphFont"/>
    <w:rsid w:val="00FE4657"/>
  </w:style>
  <w:style w:type="character" w:customStyle="1" w:styleId="mbin">
    <w:name w:val="mbin"/>
    <w:basedOn w:val="DefaultParagraphFont"/>
    <w:rsid w:val="00FE4657"/>
  </w:style>
  <w:style w:type="character" w:customStyle="1" w:styleId="baseline-fix">
    <w:name w:val="baseline-fix"/>
    <w:basedOn w:val="DefaultParagraphFont"/>
    <w:rsid w:val="00FE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 Antiqu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EE"/>
    <w:rsid w:val="00446C7D"/>
    <w:rsid w:val="00A3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6C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17</Pages>
  <Words>4077</Words>
  <Characters>23244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16</cp:revision>
  <cp:lastPrinted>2015-12-04T07:09:00Z</cp:lastPrinted>
  <dcterms:created xsi:type="dcterms:W3CDTF">2016-12-30T09:51:00Z</dcterms:created>
  <dcterms:modified xsi:type="dcterms:W3CDTF">2016-12-31T09:24:00Z</dcterms:modified>
</cp:coreProperties>
</file>